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9AB61" w14:textId="77777777" w:rsidR="00582952" w:rsidRPr="00B6160C" w:rsidRDefault="00582952" w:rsidP="00582952">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28808A2C"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66417CF8" w14:textId="77777777" w:rsidR="00582952" w:rsidRPr="00B6160C" w:rsidRDefault="00582952" w:rsidP="00582952">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79641EC4" w14:textId="77777777" w:rsidR="00582952" w:rsidRPr="00B6160C" w:rsidRDefault="00582952" w:rsidP="00582952">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10FD3BE5"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DEF68E0"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44974B6A"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B350CE0"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3D3BF8BE"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40C2652B"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CAFFBC8"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65B2DB5"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2F52A94"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426F67F3" w14:textId="77777777" w:rsidR="00582952" w:rsidRPr="00B6160C" w:rsidRDefault="00582952" w:rsidP="00582952">
      <w:pPr>
        <w:pStyle w:val="Heading1"/>
        <w:widowControl/>
        <w:rPr>
          <w:rFonts w:ascii="Times New Roman" w:hAnsi="Times New Roman" w:cs="Times New Roman"/>
          <w:color w:val="000000"/>
          <w:sz w:val="24"/>
          <w:szCs w:val="24"/>
        </w:rPr>
      </w:pPr>
      <w:r w:rsidRPr="00B6160C">
        <w:rPr>
          <w:rFonts w:ascii="Times New Roman" w:hAnsi="Times New Roman" w:cs="Times New Roman"/>
          <w:color w:val="000000"/>
          <w:sz w:val="24"/>
          <w:szCs w:val="24"/>
        </w:rPr>
        <w:t>Superior Court of Washington</w:t>
      </w:r>
    </w:p>
    <w:p w14:paraId="46F3BC9A"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B6160C">
        <w:rPr>
          <w:rFonts w:ascii="Times New Roman" w:hAnsi="Times New Roman" w:cs="Times New Roman"/>
          <w:b/>
          <w:bCs/>
          <w:color w:val="000000"/>
          <w:sz w:val="24"/>
          <w:szCs w:val="24"/>
        </w:rPr>
        <w:t xml:space="preserve">County of </w:t>
      </w:r>
      <w:r>
        <w:rPr>
          <w:rFonts w:ascii="Times New Roman" w:hAnsi="Times New Roman" w:cs="Times New Roman"/>
          <w:b/>
          <w:bCs/>
          <w:color w:val="000000"/>
          <w:sz w:val="24"/>
          <w:szCs w:val="24"/>
        </w:rPr>
        <w:t>Snohomish</w:t>
      </w:r>
    </w:p>
    <w:p w14:paraId="0F974C4B" w14:textId="77777777" w:rsidR="00582952" w:rsidRPr="00FC4AB6"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582952" w:rsidRPr="00FC4AB6" w14:paraId="23450C1D" w14:textId="77777777" w:rsidTr="00DD5091">
        <w:trPr>
          <w:cantSplit/>
        </w:trPr>
        <w:tc>
          <w:tcPr>
            <w:tcW w:w="4975" w:type="dxa"/>
            <w:tcBorders>
              <w:top w:val="nil"/>
              <w:left w:val="nil"/>
              <w:bottom w:val="single" w:sz="12" w:space="0" w:color="auto"/>
              <w:right w:val="single" w:sz="12" w:space="0" w:color="auto"/>
            </w:tcBorders>
          </w:tcPr>
          <w:p w14:paraId="3A56A5C0" w14:textId="77777777" w:rsidR="00582952" w:rsidRPr="00F95C37" w:rsidRDefault="00582952" w:rsidP="00DD5091">
            <w:pPr>
              <w:rPr>
                <w:rFonts w:ascii="Times New Roman" w:hAnsi="Times New Roman" w:cs="Times New Roman"/>
                <w:b/>
                <w:sz w:val="24"/>
                <w:szCs w:val="24"/>
              </w:rPr>
            </w:pPr>
            <w:r w:rsidRPr="00F95C37">
              <w:rPr>
                <w:rFonts w:ascii="Times New Roman" w:hAnsi="Times New Roman" w:cs="Times New Roman"/>
                <w:b/>
                <w:sz w:val="24"/>
                <w:szCs w:val="24"/>
              </w:rPr>
              <w:t>In re Marriage of:</w:t>
            </w:r>
          </w:p>
          <w:p w14:paraId="29217BB0" w14:textId="77777777" w:rsidR="00582952" w:rsidRPr="00F95C37" w:rsidRDefault="00582952" w:rsidP="00DD5091">
            <w:pPr>
              <w:rPr>
                <w:rFonts w:ascii="Times New Roman" w:hAnsi="Times New Roman" w:cs="Times New Roman"/>
                <w:b/>
                <w:sz w:val="24"/>
                <w:szCs w:val="24"/>
              </w:rPr>
            </w:pPr>
          </w:p>
          <w:p w14:paraId="0492C69D" w14:textId="77777777" w:rsidR="00582952" w:rsidRPr="00F95C37" w:rsidRDefault="00582952" w:rsidP="00DD5091">
            <w:pPr>
              <w:rPr>
                <w:rFonts w:ascii="Times New Roman" w:hAnsi="Times New Roman" w:cs="Times New Roman"/>
                <w:b/>
                <w:sz w:val="24"/>
                <w:szCs w:val="24"/>
              </w:rPr>
            </w:pPr>
            <w:r>
              <w:rPr>
                <w:rFonts w:ascii="Times New Roman" w:hAnsi="Times New Roman" w:cs="Times New Roman"/>
                <w:b/>
                <w:sz w:val="24"/>
                <w:szCs w:val="24"/>
              </w:rPr>
              <w:t>JANE</w:t>
            </w:r>
            <w:r w:rsidRPr="00F95C37">
              <w:rPr>
                <w:rFonts w:ascii="Times New Roman" w:hAnsi="Times New Roman" w:cs="Times New Roman"/>
                <w:b/>
                <w:sz w:val="24"/>
                <w:szCs w:val="24"/>
              </w:rPr>
              <w:t xml:space="preserve"> </w:t>
            </w:r>
            <w:r>
              <w:rPr>
                <w:rFonts w:ascii="Times New Roman" w:hAnsi="Times New Roman" w:cs="Times New Roman"/>
                <w:b/>
                <w:sz w:val="24"/>
                <w:szCs w:val="24"/>
              </w:rPr>
              <w:t>SMITH</w:t>
            </w:r>
            <w:r w:rsidRPr="00F95C37">
              <w:rPr>
                <w:rFonts w:ascii="Times New Roman" w:hAnsi="Times New Roman" w:cs="Times New Roman"/>
                <w:b/>
                <w:sz w:val="24"/>
                <w:szCs w:val="24"/>
              </w:rPr>
              <w:t>,</w:t>
            </w:r>
          </w:p>
          <w:p w14:paraId="0DDA26F1" w14:textId="77777777" w:rsidR="00582952" w:rsidRPr="00F95C37" w:rsidRDefault="00582952" w:rsidP="00DD5091">
            <w:pPr>
              <w:rPr>
                <w:rFonts w:ascii="Times New Roman" w:hAnsi="Times New Roman" w:cs="Times New Roman"/>
                <w:b/>
                <w:sz w:val="24"/>
                <w:szCs w:val="24"/>
              </w:rPr>
            </w:pPr>
          </w:p>
          <w:p w14:paraId="05149DFB" w14:textId="77777777" w:rsidR="00582952" w:rsidRPr="00F95C37" w:rsidRDefault="00582952" w:rsidP="00DD5091">
            <w:pPr>
              <w:ind w:left="2880"/>
              <w:rPr>
                <w:rFonts w:ascii="Times New Roman" w:hAnsi="Times New Roman" w:cs="Times New Roman"/>
                <w:b/>
                <w:sz w:val="24"/>
                <w:szCs w:val="24"/>
              </w:rPr>
            </w:pPr>
            <w:r w:rsidRPr="00F95C37">
              <w:rPr>
                <w:rFonts w:ascii="Times New Roman" w:hAnsi="Times New Roman" w:cs="Times New Roman"/>
                <w:b/>
                <w:sz w:val="24"/>
                <w:szCs w:val="24"/>
              </w:rPr>
              <w:t>Petitioner,</w:t>
            </w:r>
          </w:p>
          <w:p w14:paraId="02FD6308" w14:textId="77777777" w:rsidR="00582952" w:rsidRPr="00F95C37" w:rsidRDefault="00582952" w:rsidP="00DD5091">
            <w:pPr>
              <w:rPr>
                <w:rFonts w:ascii="Times New Roman" w:hAnsi="Times New Roman" w:cs="Times New Roman"/>
                <w:b/>
                <w:sz w:val="24"/>
                <w:szCs w:val="24"/>
              </w:rPr>
            </w:pPr>
          </w:p>
          <w:p w14:paraId="4DCCC9E6" w14:textId="77777777" w:rsidR="00582952" w:rsidRPr="00F95C37" w:rsidRDefault="00582952" w:rsidP="00DD5091">
            <w:pPr>
              <w:ind w:left="720"/>
              <w:rPr>
                <w:rFonts w:ascii="Times New Roman" w:hAnsi="Times New Roman" w:cs="Times New Roman"/>
                <w:b/>
                <w:sz w:val="24"/>
                <w:szCs w:val="24"/>
              </w:rPr>
            </w:pPr>
            <w:r w:rsidRPr="00F95C37">
              <w:rPr>
                <w:rFonts w:ascii="Times New Roman" w:hAnsi="Times New Roman" w:cs="Times New Roman"/>
                <w:b/>
                <w:sz w:val="24"/>
                <w:szCs w:val="24"/>
              </w:rPr>
              <w:t>and</w:t>
            </w:r>
          </w:p>
          <w:p w14:paraId="446A6BE7" w14:textId="77777777" w:rsidR="00582952" w:rsidRPr="00F95C37" w:rsidRDefault="00582952" w:rsidP="00DD5091">
            <w:pPr>
              <w:rPr>
                <w:rFonts w:ascii="Times New Roman" w:hAnsi="Times New Roman" w:cs="Times New Roman"/>
                <w:b/>
                <w:sz w:val="24"/>
                <w:szCs w:val="24"/>
              </w:rPr>
            </w:pPr>
          </w:p>
          <w:p w14:paraId="41BA4440" w14:textId="77777777" w:rsidR="00582952" w:rsidRPr="00F95C37" w:rsidRDefault="00582952" w:rsidP="00DD5091">
            <w:pPr>
              <w:rPr>
                <w:rFonts w:ascii="Times New Roman" w:hAnsi="Times New Roman" w:cs="Times New Roman"/>
                <w:b/>
                <w:sz w:val="24"/>
                <w:szCs w:val="24"/>
              </w:rPr>
            </w:pPr>
            <w:r>
              <w:rPr>
                <w:rFonts w:ascii="Times New Roman" w:hAnsi="Times New Roman" w:cs="Times New Roman"/>
                <w:b/>
                <w:sz w:val="24"/>
                <w:szCs w:val="24"/>
              </w:rPr>
              <w:t>JOHN</w:t>
            </w:r>
            <w:r w:rsidRPr="00F95C37">
              <w:rPr>
                <w:rFonts w:ascii="Times New Roman" w:hAnsi="Times New Roman" w:cs="Times New Roman"/>
                <w:b/>
                <w:sz w:val="24"/>
                <w:szCs w:val="24"/>
              </w:rPr>
              <w:t xml:space="preserve"> </w:t>
            </w:r>
            <w:r>
              <w:rPr>
                <w:rFonts w:ascii="Times New Roman" w:hAnsi="Times New Roman" w:cs="Times New Roman"/>
                <w:b/>
                <w:sz w:val="24"/>
                <w:szCs w:val="24"/>
              </w:rPr>
              <w:t>SMITH</w:t>
            </w:r>
            <w:r w:rsidRPr="00F95C37">
              <w:rPr>
                <w:rFonts w:ascii="Times New Roman" w:hAnsi="Times New Roman" w:cs="Times New Roman"/>
                <w:b/>
                <w:sz w:val="24"/>
                <w:szCs w:val="24"/>
              </w:rPr>
              <w:t>,</w:t>
            </w:r>
          </w:p>
          <w:p w14:paraId="21D92218" w14:textId="77777777" w:rsidR="00582952" w:rsidRPr="00F95C37" w:rsidRDefault="00582952" w:rsidP="00DD5091">
            <w:pPr>
              <w:ind w:left="2880"/>
              <w:rPr>
                <w:rFonts w:ascii="Times New Roman" w:hAnsi="Times New Roman" w:cs="Times New Roman"/>
                <w:sz w:val="24"/>
                <w:szCs w:val="24"/>
              </w:rPr>
            </w:pPr>
            <w:r w:rsidRPr="00F95C37">
              <w:rPr>
                <w:rFonts w:ascii="Times New Roman" w:hAnsi="Times New Roman" w:cs="Times New Roman"/>
                <w:b/>
                <w:sz w:val="24"/>
                <w:szCs w:val="24"/>
              </w:rPr>
              <w:t>Respondent.</w:t>
            </w:r>
          </w:p>
          <w:p w14:paraId="21FDBA34" w14:textId="77777777" w:rsidR="00582952" w:rsidRPr="00FC4AB6" w:rsidRDefault="00582952" w:rsidP="00DD5091">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1DDD1B4F" w14:textId="77777777" w:rsidR="00582952" w:rsidRPr="00FC4AB6" w:rsidRDefault="00582952" w:rsidP="00DD509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466D64F0" w14:textId="77777777" w:rsidR="00582952" w:rsidRPr="00FC4AB6" w:rsidRDefault="00582952" w:rsidP="00DD509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6DC630B6" w14:textId="77777777" w:rsidR="00582952" w:rsidRPr="00FC4AB6" w:rsidRDefault="00582952" w:rsidP="00DD509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4AB6">
              <w:rPr>
                <w:rFonts w:ascii="Times New Roman" w:hAnsi="Times New Roman" w:cs="Times New Roman"/>
                <w:b/>
                <w:bCs/>
                <w:sz w:val="24"/>
                <w:szCs w:val="24"/>
              </w:rPr>
              <w:t>No.</w:t>
            </w:r>
            <w:r w:rsidRPr="00FC4AB6">
              <w:rPr>
                <w:rFonts w:ascii="Times New Roman" w:hAnsi="Times New Roman" w:cs="Times New Roman"/>
                <w:sz w:val="24"/>
                <w:szCs w:val="24"/>
              </w:rPr>
              <w:t xml:space="preserve">  </w:t>
            </w:r>
            <w:r>
              <w:rPr>
                <w:rFonts w:ascii="Times New Roman" w:hAnsi="Times New Roman" w:cs="Times New Roman"/>
                <w:sz w:val="24"/>
                <w:szCs w:val="24"/>
              </w:rPr>
              <w:t>55</w:t>
            </w:r>
            <w:r w:rsidRPr="00F95C37">
              <w:rPr>
                <w:rFonts w:ascii="Times New Roman" w:hAnsi="Times New Roman" w:cs="Times New Roman"/>
                <w:sz w:val="24"/>
                <w:szCs w:val="24"/>
              </w:rPr>
              <w:t>-</w:t>
            </w:r>
            <w:r>
              <w:rPr>
                <w:rFonts w:ascii="Times New Roman" w:hAnsi="Times New Roman" w:cs="Times New Roman"/>
                <w:sz w:val="24"/>
                <w:szCs w:val="24"/>
              </w:rPr>
              <w:t>5</w:t>
            </w:r>
            <w:r w:rsidRPr="00F95C37">
              <w:rPr>
                <w:rFonts w:ascii="Times New Roman" w:hAnsi="Times New Roman" w:cs="Times New Roman"/>
                <w:sz w:val="24"/>
                <w:szCs w:val="24"/>
              </w:rPr>
              <w:t>-</w:t>
            </w:r>
            <w:r>
              <w:rPr>
                <w:rFonts w:ascii="Times New Roman" w:hAnsi="Times New Roman" w:cs="Times New Roman"/>
                <w:sz w:val="24"/>
                <w:szCs w:val="24"/>
              </w:rPr>
              <w:t>55555</w:t>
            </w:r>
            <w:r w:rsidRPr="00F95C37">
              <w:rPr>
                <w:rFonts w:ascii="Times New Roman" w:hAnsi="Times New Roman" w:cs="Times New Roman"/>
                <w:sz w:val="24"/>
                <w:szCs w:val="24"/>
              </w:rPr>
              <w:t>-</w:t>
            </w:r>
            <w:r>
              <w:rPr>
                <w:rFonts w:ascii="Times New Roman" w:hAnsi="Times New Roman" w:cs="Times New Roman"/>
                <w:sz w:val="24"/>
                <w:szCs w:val="24"/>
              </w:rPr>
              <w:t>5</w:t>
            </w:r>
          </w:p>
          <w:p w14:paraId="6747BB0A" w14:textId="77777777" w:rsidR="00582952" w:rsidRPr="00FC4AB6" w:rsidRDefault="00582952" w:rsidP="00DD509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45DF5177" w14:textId="4287C93C" w:rsidR="00582952" w:rsidRPr="00FC4AB6" w:rsidRDefault="00582952" w:rsidP="00DD5091">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b/>
                <w:bCs/>
                <w:color w:val="000000"/>
                <w:sz w:val="24"/>
                <w:szCs w:val="24"/>
              </w:rPr>
              <w:t>DECLARATION OF</w:t>
            </w:r>
            <w:r w:rsidRPr="00FC4AB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RESPONDENT JOHN </w:t>
            </w:r>
            <w:r w:rsidR="001D60E8">
              <w:rPr>
                <w:rFonts w:ascii="Times New Roman" w:hAnsi="Times New Roman" w:cs="Times New Roman"/>
                <w:b/>
                <w:bCs/>
                <w:color w:val="000000"/>
                <w:sz w:val="24"/>
                <w:szCs w:val="24"/>
              </w:rPr>
              <w:t>SMITH IN SUPPORT OF MOTION TO MODIFY</w:t>
            </w:r>
            <w:r>
              <w:rPr>
                <w:rFonts w:ascii="Times New Roman" w:hAnsi="Times New Roman" w:cs="Times New Roman"/>
                <w:b/>
                <w:bCs/>
                <w:color w:val="000000"/>
                <w:sz w:val="24"/>
                <w:szCs w:val="24"/>
              </w:rPr>
              <w:t xml:space="preserve"> TEMPORARY PARENTING PLAN</w:t>
            </w:r>
          </w:p>
        </w:tc>
      </w:tr>
    </w:tbl>
    <w:p w14:paraId="2AEE6BC2" w14:textId="77777777" w:rsidR="00582952" w:rsidRPr="00B6160C" w:rsidRDefault="00582952" w:rsidP="00582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17A8C64C" w14:textId="77777777" w:rsidR="00582952" w:rsidRPr="00AE5C2A" w:rsidRDefault="00582952" w:rsidP="00582952">
      <w:pPr>
        <w:spacing w:line="480" w:lineRule="auto"/>
        <w:jc w:val="center"/>
        <w:rPr>
          <w:rFonts w:ascii="Times New Roman" w:hAnsi="Times New Roman" w:cs="Times New Roman"/>
          <w:b/>
          <w:sz w:val="24"/>
          <w:szCs w:val="24"/>
        </w:rPr>
      </w:pPr>
      <w:r w:rsidRPr="00AE5C2A">
        <w:rPr>
          <w:rFonts w:ascii="Times New Roman" w:hAnsi="Times New Roman" w:cs="Times New Roman"/>
          <w:b/>
          <w:sz w:val="24"/>
          <w:szCs w:val="24"/>
        </w:rPr>
        <w:t>I.  INTRODUCTION</w:t>
      </w:r>
    </w:p>
    <w:p w14:paraId="40CC1CC3" w14:textId="48CDA64E" w:rsidR="00582952" w:rsidRPr="006E61DB" w:rsidRDefault="00582952" w:rsidP="00582952">
      <w:pPr>
        <w:spacing w:line="480" w:lineRule="auto"/>
        <w:rPr>
          <w:rFonts w:ascii="Times New Roman" w:hAnsi="Times New Roman" w:cs="Times New Roman"/>
          <w:sz w:val="24"/>
          <w:szCs w:val="24"/>
        </w:rPr>
      </w:pPr>
      <w:r>
        <w:rPr>
          <w:rFonts w:ascii="Times New Roman" w:hAnsi="Times New Roman" w:cs="Times New Roman"/>
          <w:sz w:val="24"/>
          <w:szCs w:val="24"/>
        </w:rPr>
        <w:t xml:space="preserve">I, John J. Smith (Respondent / Father / Husband), submit this declaration in support of my motion </w:t>
      </w:r>
      <w:r w:rsidR="001D60E8">
        <w:rPr>
          <w:rFonts w:ascii="Times New Roman" w:hAnsi="Times New Roman" w:cs="Times New Roman"/>
          <w:sz w:val="24"/>
          <w:szCs w:val="24"/>
        </w:rPr>
        <w:t>modify</w:t>
      </w:r>
      <w:r>
        <w:rPr>
          <w:rFonts w:ascii="Times New Roman" w:hAnsi="Times New Roman" w:cs="Times New Roman"/>
          <w:sz w:val="24"/>
          <w:szCs w:val="24"/>
        </w:rPr>
        <w:t xml:space="preserve"> the temporary custody order in this divorce</w:t>
      </w:r>
      <w:r>
        <w:rPr>
          <w:rFonts w:ascii="Times New Roman" w:hAnsi="Times New Roman"/>
          <w:sz w:val="24"/>
          <w:szCs w:val="24"/>
        </w:rPr>
        <w:t>.  Recent evidence demonstrates I have been telling the truth about Jane being unfit to care for our daughter</w:t>
      </w:r>
      <w:r w:rsidR="001D60E8">
        <w:rPr>
          <w:rFonts w:ascii="Times New Roman" w:hAnsi="Times New Roman"/>
          <w:sz w:val="24"/>
          <w:szCs w:val="24"/>
        </w:rPr>
        <w:t xml:space="preserve">, and Jane might </w:t>
      </w:r>
      <w:proofErr w:type="gramStart"/>
      <w:r w:rsidR="001D60E8">
        <w:rPr>
          <w:rFonts w:ascii="Times New Roman" w:hAnsi="Times New Roman"/>
          <w:sz w:val="24"/>
          <w:szCs w:val="24"/>
        </w:rPr>
        <w:t>got</w:t>
      </w:r>
      <w:proofErr w:type="gramEnd"/>
      <w:r w:rsidR="001D60E8">
        <w:rPr>
          <w:rFonts w:ascii="Times New Roman" w:hAnsi="Times New Roman"/>
          <w:sz w:val="24"/>
          <w:szCs w:val="24"/>
        </w:rPr>
        <w:t xml:space="preserve"> to jail in the near future for admitting to domestic violence. </w:t>
      </w:r>
      <w:r>
        <w:rPr>
          <w:rFonts w:ascii="Times New Roman" w:hAnsi="Times New Roman"/>
          <w:sz w:val="24"/>
          <w:szCs w:val="24"/>
        </w:rPr>
        <w:t xml:space="preserve"> I ask that the court </w:t>
      </w:r>
      <w:r w:rsidR="001D60E8">
        <w:rPr>
          <w:rFonts w:ascii="Times New Roman" w:hAnsi="Times New Roman"/>
          <w:sz w:val="24"/>
          <w:szCs w:val="24"/>
        </w:rPr>
        <w:t xml:space="preserve">place </w:t>
      </w:r>
      <w:r>
        <w:rPr>
          <w:rFonts w:ascii="Times New Roman" w:hAnsi="Times New Roman"/>
          <w:sz w:val="24"/>
          <w:szCs w:val="24"/>
        </w:rPr>
        <w:t>our daughter in my primary care.</w:t>
      </w:r>
    </w:p>
    <w:p w14:paraId="717845CB" w14:textId="77777777" w:rsidR="00582952" w:rsidRPr="006E61DB" w:rsidRDefault="00582952" w:rsidP="00582952">
      <w:pPr>
        <w:pStyle w:val="PlainText"/>
        <w:keepNext/>
        <w:spacing w:line="480" w:lineRule="auto"/>
        <w:jc w:val="center"/>
        <w:rPr>
          <w:rFonts w:ascii="Times New Roman" w:hAnsi="Times New Roman"/>
          <w:b/>
          <w:bCs/>
          <w:sz w:val="24"/>
          <w:szCs w:val="24"/>
        </w:rPr>
      </w:pPr>
      <w:r w:rsidRPr="006E61DB">
        <w:rPr>
          <w:rFonts w:ascii="Times New Roman" w:hAnsi="Times New Roman"/>
          <w:b/>
          <w:bCs/>
          <w:sz w:val="24"/>
          <w:szCs w:val="24"/>
        </w:rPr>
        <w:t>II. BACKGROUND</w:t>
      </w:r>
    </w:p>
    <w:p w14:paraId="2E1A7E99" w14:textId="77777777" w:rsidR="00582952" w:rsidRDefault="00582952" w:rsidP="00582952">
      <w:pPr>
        <w:pStyle w:val="PlainText"/>
        <w:spacing w:line="480" w:lineRule="auto"/>
        <w:ind w:firstLine="720"/>
        <w:rPr>
          <w:rFonts w:ascii="Times New Roman" w:hAnsi="Times New Roman"/>
          <w:sz w:val="24"/>
          <w:szCs w:val="24"/>
        </w:rPr>
      </w:pPr>
      <w:r>
        <w:rPr>
          <w:rFonts w:ascii="Times New Roman" w:hAnsi="Times New Roman"/>
          <w:sz w:val="24"/>
          <w:szCs w:val="24"/>
        </w:rPr>
        <w:t xml:space="preserve">Jane (Petitioner / Mother / Wife) and I were married for two years, separated this summer, and have one child, our 22-month-old daughter, Maya.  The safety of our daughter is </w:t>
      </w:r>
      <w:r>
        <w:rPr>
          <w:rFonts w:ascii="Times New Roman" w:hAnsi="Times New Roman"/>
          <w:sz w:val="24"/>
          <w:szCs w:val="24"/>
        </w:rPr>
        <w:lastRenderedPageBreak/>
        <w:t>the primary issue in this case.  Both of us have alleged the other is an unfit parent, including polar opposite allegations of the other party being domestically violent.</w:t>
      </w:r>
    </w:p>
    <w:p w14:paraId="4977852E" w14:textId="350A9055" w:rsidR="00582952" w:rsidRDefault="00582952" w:rsidP="00582952">
      <w:pPr>
        <w:spacing w:line="480" w:lineRule="auto"/>
        <w:ind w:firstLine="720"/>
        <w:rPr>
          <w:rFonts w:ascii="Times New Roman" w:hAnsi="Times New Roman" w:cs="Times New Roman"/>
          <w:sz w:val="24"/>
          <w:szCs w:val="24"/>
        </w:rPr>
      </w:pPr>
      <w:r>
        <w:rPr>
          <w:rFonts w:ascii="Times New Roman" w:hAnsi="Times New Roman"/>
          <w:sz w:val="24"/>
          <w:szCs w:val="24"/>
        </w:rPr>
        <w:t>The Court apparently has not been able to determine who has been telling the truth in this case; and it appears the Court has “splitting the baby”, so to speak.  That is, the Court has divided our daughter’s daytime hours approximately equally between me and Jane.</w:t>
      </w:r>
    </w:p>
    <w:p w14:paraId="093D0823" w14:textId="77777777" w:rsidR="00582952" w:rsidRDefault="00582952" w:rsidP="0058295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an effort to refresh the Court’s recollection, I’m supplying a courtesy copy of my declaration from the previous hearing.</w:t>
      </w:r>
    </w:p>
    <w:p w14:paraId="51A8A61D" w14:textId="7880F7A6" w:rsidR="00582952" w:rsidRDefault="00582952" w:rsidP="00582952">
      <w:pPr>
        <w:jc w:val="center"/>
        <w:rPr>
          <w:rFonts w:ascii="Times New Roman" w:hAnsi="Times New Roman" w:cs="Times New Roman"/>
          <w:b/>
          <w:bCs/>
          <w:sz w:val="24"/>
          <w:szCs w:val="24"/>
        </w:rPr>
      </w:pPr>
      <w:r>
        <w:rPr>
          <w:rFonts w:ascii="Times New Roman" w:hAnsi="Times New Roman" w:cs="Times New Roman"/>
          <w:b/>
          <w:bCs/>
          <w:sz w:val="24"/>
          <w:szCs w:val="24"/>
        </w:rPr>
        <w:t>I</w:t>
      </w:r>
      <w:r w:rsidR="001D60E8">
        <w:rPr>
          <w:rFonts w:ascii="Times New Roman" w:hAnsi="Times New Roman" w:cs="Times New Roman"/>
          <w:b/>
          <w:bCs/>
          <w:sz w:val="24"/>
          <w:szCs w:val="24"/>
        </w:rPr>
        <w:t>II</w:t>
      </w:r>
      <w:r w:rsidRPr="00035B0C">
        <w:rPr>
          <w:rFonts w:ascii="Times New Roman" w:hAnsi="Times New Roman" w:cs="Times New Roman"/>
          <w:b/>
          <w:bCs/>
          <w:sz w:val="24"/>
          <w:szCs w:val="24"/>
        </w:rPr>
        <w:t>.</w:t>
      </w:r>
      <w:r w:rsidRPr="009530A3">
        <w:rPr>
          <w:rFonts w:ascii="Times New Roman" w:hAnsi="Times New Roman" w:cs="Times New Roman"/>
          <w:b/>
          <w:sz w:val="24"/>
          <w:szCs w:val="24"/>
        </w:rPr>
        <w:t xml:space="preserve"> </w:t>
      </w:r>
      <w:r>
        <w:rPr>
          <w:rFonts w:ascii="Times New Roman" w:hAnsi="Times New Roman" w:cs="Times New Roman"/>
          <w:b/>
          <w:sz w:val="24"/>
          <w:szCs w:val="24"/>
        </w:rPr>
        <w:t>REQUEST FOR MODIFICATION OF TEMPORARY PARENTING PLAN</w:t>
      </w:r>
    </w:p>
    <w:p w14:paraId="4DF99175" w14:textId="77777777" w:rsidR="00582952" w:rsidRPr="00035B0C" w:rsidRDefault="00582952" w:rsidP="00582952">
      <w:pPr>
        <w:jc w:val="center"/>
        <w:rPr>
          <w:rFonts w:ascii="Times New Roman" w:hAnsi="Times New Roman" w:cs="Times New Roman"/>
          <w:b/>
          <w:bCs/>
          <w:sz w:val="24"/>
          <w:szCs w:val="24"/>
        </w:rPr>
      </w:pPr>
    </w:p>
    <w:p w14:paraId="7A4E170F" w14:textId="77777777" w:rsidR="00582952" w:rsidRDefault="00582952" w:rsidP="0058295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summary, there have been two relevant changes in circumstance since the October 2, 2014 review of the temporary parenting plan:</w:t>
      </w:r>
    </w:p>
    <w:p w14:paraId="20D78752" w14:textId="5F2A7CAE" w:rsidR="00582952" w:rsidRDefault="00582952" w:rsidP="00582952">
      <w:pPr>
        <w:numPr>
          <w:ilvl w:val="0"/>
          <w:numId w:val="1"/>
        </w:numPr>
        <w:spacing w:line="480" w:lineRule="auto"/>
        <w:ind w:left="0" w:firstLine="720"/>
        <w:rPr>
          <w:rFonts w:ascii="Times New Roman" w:hAnsi="Times New Roman" w:cs="Times New Roman"/>
          <w:sz w:val="24"/>
          <w:szCs w:val="24"/>
        </w:rPr>
      </w:pPr>
      <w:r w:rsidRPr="00A22C6B">
        <w:rPr>
          <w:rFonts w:ascii="Times New Roman" w:hAnsi="Times New Roman" w:cs="Times New Roman"/>
          <w:b/>
          <w:sz w:val="24"/>
          <w:szCs w:val="24"/>
        </w:rPr>
        <w:t>Lie in Discovery Responses</w:t>
      </w:r>
      <w:r>
        <w:rPr>
          <w:rFonts w:ascii="Times New Roman" w:hAnsi="Times New Roman" w:cs="Times New Roman"/>
          <w:sz w:val="24"/>
          <w:szCs w:val="24"/>
        </w:rPr>
        <w:t xml:space="preserve">.  Jane recently lied in her discovery responses in an important and easily provable respect.  This should help the Court determine which of us to trust.  Moreover, the circumstances of Jane’s lie </w:t>
      </w:r>
      <w:proofErr w:type="gramStart"/>
      <w:r>
        <w:rPr>
          <w:rFonts w:ascii="Times New Roman" w:hAnsi="Times New Roman" w:cs="Times New Roman"/>
          <w:sz w:val="24"/>
          <w:szCs w:val="24"/>
        </w:rPr>
        <w:t>corroborate</w:t>
      </w:r>
      <w:r w:rsidR="001D60E8">
        <w:rPr>
          <w:rFonts w:ascii="Times New Roman" w:hAnsi="Times New Roman" w:cs="Times New Roman"/>
          <w:sz w:val="24"/>
          <w:szCs w:val="24"/>
        </w:rPr>
        <w:t>s</w:t>
      </w:r>
      <w:proofErr w:type="gramEnd"/>
      <w:r>
        <w:rPr>
          <w:rFonts w:ascii="Times New Roman" w:hAnsi="Times New Roman" w:cs="Times New Roman"/>
          <w:sz w:val="24"/>
          <w:szCs w:val="24"/>
        </w:rPr>
        <w:t xml:space="preserve"> my position on an issue material to the Court’s temporary </w:t>
      </w:r>
      <w:r w:rsidR="001D60E8">
        <w:rPr>
          <w:rFonts w:ascii="Times New Roman" w:hAnsi="Times New Roman" w:cs="Times New Roman"/>
          <w:sz w:val="24"/>
          <w:szCs w:val="24"/>
        </w:rPr>
        <w:t>parenting plan</w:t>
      </w:r>
      <w:r>
        <w:rPr>
          <w:rFonts w:ascii="Times New Roman" w:hAnsi="Times New Roman" w:cs="Times New Roman"/>
          <w:sz w:val="24"/>
          <w:szCs w:val="24"/>
        </w:rPr>
        <w:t>, and the Court indicated it would re-visit the issue if we obtained evidence.</w:t>
      </w:r>
    </w:p>
    <w:p w14:paraId="076F2BC9" w14:textId="77777777" w:rsidR="00582952" w:rsidRPr="000D1CD3" w:rsidRDefault="00582952" w:rsidP="00582952">
      <w:pPr>
        <w:numPr>
          <w:ilvl w:val="0"/>
          <w:numId w:val="1"/>
        </w:numPr>
        <w:spacing w:line="480" w:lineRule="auto"/>
        <w:ind w:left="0" w:firstLine="720"/>
        <w:rPr>
          <w:rFonts w:ascii="Times New Roman" w:hAnsi="Times New Roman" w:cs="Times New Roman"/>
          <w:sz w:val="24"/>
          <w:szCs w:val="24"/>
        </w:rPr>
      </w:pPr>
      <w:r w:rsidRPr="000D1CD3">
        <w:rPr>
          <w:rFonts w:ascii="Times New Roman" w:hAnsi="Times New Roman" w:cs="Times New Roman"/>
          <w:b/>
          <w:sz w:val="24"/>
          <w:szCs w:val="24"/>
        </w:rPr>
        <w:t>Jane’s Likely Jail Time</w:t>
      </w:r>
      <w:r w:rsidRPr="000D1CD3">
        <w:rPr>
          <w:rFonts w:ascii="Times New Roman" w:hAnsi="Times New Roman" w:cs="Times New Roman"/>
          <w:sz w:val="24"/>
          <w:szCs w:val="24"/>
        </w:rPr>
        <w:t xml:space="preserve">.  On October 22, 2014, the state arraigned Jane for the domestic violence incident that led to our divorce.  Jane confessed to the police, which means </w:t>
      </w:r>
      <w:r>
        <w:rPr>
          <w:rFonts w:ascii="Times New Roman" w:hAnsi="Times New Roman" w:cs="Times New Roman"/>
          <w:sz w:val="24"/>
          <w:szCs w:val="24"/>
        </w:rPr>
        <w:t xml:space="preserve">she IS domestically violent and </w:t>
      </w:r>
      <w:r w:rsidRPr="000D1CD3">
        <w:rPr>
          <w:rFonts w:ascii="Times New Roman" w:hAnsi="Times New Roman" w:cs="Times New Roman"/>
          <w:sz w:val="24"/>
          <w:szCs w:val="24"/>
        </w:rPr>
        <w:t>faces likely jail time.  Should she be found guilty, she would be immediately unavailable to care for our daughter during her residential time.  The custody order should be modified to include a provision for that potentiality.</w:t>
      </w:r>
    </w:p>
    <w:p w14:paraId="4EEF6D13" w14:textId="77777777" w:rsidR="00582952" w:rsidRDefault="00582952" w:rsidP="00582952">
      <w:pPr>
        <w:spacing w:line="480" w:lineRule="auto"/>
        <w:rPr>
          <w:rFonts w:ascii="Times New Roman" w:hAnsi="Times New Roman" w:cs="Times New Roman"/>
          <w:sz w:val="24"/>
          <w:szCs w:val="24"/>
        </w:rPr>
      </w:pPr>
      <w:r>
        <w:rPr>
          <w:rFonts w:ascii="Times New Roman" w:hAnsi="Times New Roman" w:cs="Times New Roman"/>
          <w:sz w:val="24"/>
          <w:szCs w:val="24"/>
        </w:rPr>
        <w:tab/>
      </w:r>
      <w:r w:rsidRPr="00DF2A26">
        <w:rPr>
          <w:rFonts w:ascii="Times New Roman" w:hAnsi="Times New Roman" w:cs="Times New Roman"/>
          <w:b/>
          <w:sz w:val="24"/>
          <w:szCs w:val="24"/>
        </w:rPr>
        <w:t xml:space="preserve">A. </w:t>
      </w:r>
      <w:r>
        <w:rPr>
          <w:rFonts w:ascii="Times New Roman" w:hAnsi="Times New Roman" w:cs="Times New Roman"/>
          <w:b/>
          <w:sz w:val="24"/>
          <w:szCs w:val="24"/>
        </w:rPr>
        <w:t>Jane Recently Lied in Discovery Responses; Lie Corroborates My Position on Material Issue That Court Said It Would Re-Visit</w:t>
      </w:r>
      <w:r>
        <w:rPr>
          <w:rFonts w:ascii="Times New Roman" w:hAnsi="Times New Roman" w:cs="Times New Roman"/>
          <w:sz w:val="24"/>
          <w:szCs w:val="24"/>
        </w:rPr>
        <w:t xml:space="preserve">.  At the October 2, 2014 review hearing, the Court stated it would re-visit my allegations of abusive use of conflict if I could produce </w:t>
      </w:r>
      <w:r>
        <w:rPr>
          <w:rFonts w:ascii="Times New Roman" w:hAnsi="Times New Roman" w:cs="Times New Roman"/>
          <w:sz w:val="24"/>
          <w:szCs w:val="24"/>
        </w:rPr>
        <w:lastRenderedPageBreak/>
        <w:t xml:space="preserve">more evidence of the foul comments Jane had said to our daughter at our child exchanges.  More specifically, the Court anticipated I might be able to obtain Jane’s audio recordings of the exchanges.  Since then, Jane has claimed in her discovery responses that she never had any audio recordings of the exchanges.  Surveillance footage shows Jane’s lying about not recording the child transfers (the security videos show her making the audio recordings), and her lies about it effectively corroborate my position.   </w:t>
      </w:r>
    </w:p>
    <w:p w14:paraId="52384E70" w14:textId="77777777" w:rsidR="00582952" w:rsidRDefault="00582952" w:rsidP="0058295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relevant part, the Court orally stated the following at the October 2, 2014 review hearing:</w:t>
      </w:r>
    </w:p>
    <w:p w14:paraId="5526050A" w14:textId="77777777" w:rsidR="00582952" w:rsidRDefault="00582952" w:rsidP="00582952">
      <w:pPr>
        <w:ind w:left="1080" w:right="720"/>
        <w:rPr>
          <w:rFonts w:ascii="Times New Roman" w:hAnsi="Times New Roman" w:cs="Times New Roman"/>
          <w:sz w:val="24"/>
          <w:szCs w:val="24"/>
        </w:rPr>
      </w:pPr>
      <w:r>
        <w:rPr>
          <w:rFonts w:ascii="Times New Roman" w:hAnsi="Times New Roman" w:cs="Times New Roman"/>
          <w:sz w:val="24"/>
          <w:szCs w:val="24"/>
        </w:rPr>
        <w:t xml:space="preserve">I don’t have enough information to find that the mother made these [inappropriate comments to the child during the child exchanges].  If the mother is doing that . . . that is the stuff that would cause the court to think that you are not a good mother </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If that were happening, the court certainly would be concerned about that </w:t>
      </w:r>
      <w:proofErr w:type="gramStart"/>
      <w:r>
        <w:rPr>
          <w:rFonts w:ascii="Times New Roman" w:hAnsi="Times New Roman" w:cs="Times New Roman"/>
          <w:sz w:val="24"/>
          <w:szCs w:val="24"/>
        </w:rPr>
        <w:t>. . . .</w:t>
      </w:r>
      <w:proofErr w:type="gramEnd"/>
    </w:p>
    <w:p w14:paraId="2E9C2F1E" w14:textId="77777777" w:rsidR="00582952" w:rsidRDefault="00582952" w:rsidP="00582952">
      <w:pPr>
        <w:ind w:left="1080" w:right="720"/>
        <w:rPr>
          <w:rFonts w:ascii="Times New Roman" w:hAnsi="Times New Roman" w:cs="Times New Roman"/>
          <w:sz w:val="24"/>
          <w:szCs w:val="24"/>
        </w:rPr>
      </w:pPr>
    </w:p>
    <w:p w14:paraId="38C86D9D" w14:textId="77777777" w:rsidR="00582952" w:rsidRDefault="00582952" w:rsidP="00582952">
      <w:pPr>
        <w:spacing w:line="480" w:lineRule="auto"/>
        <w:rPr>
          <w:rFonts w:ascii="Times New Roman" w:hAnsi="Times New Roman"/>
          <w:sz w:val="24"/>
          <w:szCs w:val="24"/>
        </w:rPr>
      </w:pPr>
      <w:r w:rsidRPr="00CC2DE5">
        <w:rPr>
          <w:rFonts w:ascii="Times New Roman" w:hAnsi="Times New Roman"/>
          <w:i/>
          <w:sz w:val="24"/>
          <w:szCs w:val="24"/>
        </w:rPr>
        <w:t>Oct. 2, 2014 Hearing Recording at 9:51.12</w:t>
      </w:r>
      <w:r>
        <w:rPr>
          <w:rFonts w:ascii="Times New Roman" w:hAnsi="Times New Roman"/>
          <w:sz w:val="24"/>
          <w:szCs w:val="24"/>
        </w:rPr>
        <w:t xml:space="preserve">.  </w:t>
      </w:r>
    </w:p>
    <w:p w14:paraId="7C21E018" w14:textId="77777777" w:rsidR="00582952" w:rsidRDefault="00582952" w:rsidP="00582952">
      <w:pPr>
        <w:spacing w:line="480" w:lineRule="auto"/>
        <w:ind w:firstLine="720"/>
        <w:rPr>
          <w:rFonts w:ascii="Times New Roman" w:hAnsi="Times New Roman"/>
          <w:sz w:val="24"/>
          <w:szCs w:val="24"/>
        </w:rPr>
      </w:pPr>
      <w:r>
        <w:rPr>
          <w:rFonts w:ascii="Times New Roman" w:hAnsi="Times New Roman"/>
          <w:sz w:val="24"/>
          <w:szCs w:val="24"/>
        </w:rPr>
        <w:t>My attorney asked that the written order from the hearing including specific wording about re-visiting this issue if we obtained the audio recording(s).  The Court agreed:</w:t>
      </w:r>
    </w:p>
    <w:p w14:paraId="3A9F0489"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My Attorney</w:t>
      </w:r>
      <w:proofErr w:type="gramStart"/>
      <w:r w:rsidRPr="003A32EC">
        <w:rPr>
          <w:rFonts w:ascii="Times New Roman" w:hAnsi="Times New Roman"/>
          <w:b/>
          <w:sz w:val="24"/>
          <w:szCs w:val="24"/>
        </w:rPr>
        <w:t>:</w:t>
      </w:r>
      <w:r>
        <w:rPr>
          <w:rFonts w:ascii="Times New Roman" w:hAnsi="Times New Roman"/>
          <w:sz w:val="24"/>
          <w:szCs w:val="24"/>
        </w:rPr>
        <w:t>]  We</w:t>
      </w:r>
      <w:proofErr w:type="gramEnd"/>
      <w:r>
        <w:rPr>
          <w:rFonts w:ascii="Times New Roman" w:hAnsi="Times New Roman"/>
          <w:sz w:val="24"/>
          <w:szCs w:val="24"/>
        </w:rPr>
        <w:t xml:space="preserve"> should have proof of [what Jane said] in the future.  We’d like the Court’s actual wording [written into the order], so that if we get that recording, we can come back and re-visit [this issue].</w:t>
      </w:r>
    </w:p>
    <w:p w14:paraId="017DD384"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Court:</w:t>
      </w:r>
      <w:r>
        <w:rPr>
          <w:rFonts w:ascii="Times New Roman" w:hAnsi="Times New Roman"/>
          <w:sz w:val="24"/>
          <w:szCs w:val="24"/>
        </w:rPr>
        <w:t xml:space="preserve">] Okay, fair enough.  I don’t mind including that </w:t>
      </w:r>
      <w:proofErr w:type="gramStart"/>
      <w:r>
        <w:rPr>
          <w:rFonts w:ascii="Times New Roman" w:hAnsi="Times New Roman"/>
          <w:sz w:val="24"/>
          <w:szCs w:val="24"/>
        </w:rPr>
        <w:t>. . . .</w:t>
      </w:r>
      <w:proofErr w:type="gramEnd"/>
    </w:p>
    <w:p w14:paraId="532816F7"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Opposing Counsel:</w:t>
      </w:r>
      <w:r>
        <w:rPr>
          <w:rFonts w:ascii="Times New Roman" w:hAnsi="Times New Roman"/>
          <w:sz w:val="24"/>
          <w:szCs w:val="24"/>
        </w:rPr>
        <w:t>] The mother does not have a recording.  We’re denying that; she’s denying that.</w:t>
      </w:r>
    </w:p>
    <w:p w14:paraId="4405DB6C"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Court:</w:t>
      </w:r>
      <w:r>
        <w:rPr>
          <w:rFonts w:ascii="Times New Roman" w:hAnsi="Times New Roman"/>
          <w:sz w:val="24"/>
          <w:szCs w:val="24"/>
        </w:rPr>
        <w:t>] Alright, I don’t see this as prejudicial to your client.  This would just confirm what my findings are, my concerns were.</w:t>
      </w:r>
    </w:p>
    <w:p w14:paraId="2FBF8D6F" w14:textId="77777777" w:rsidR="00582952" w:rsidRDefault="00582952" w:rsidP="00582952">
      <w:pPr>
        <w:ind w:left="1260"/>
        <w:rPr>
          <w:rFonts w:ascii="Times New Roman" w:hAnsi="Times New Roman"/>
          <w:sz w:val="24"/>
          <w:szCs w:val="24"/>
        </w:rPr>
      </w:pPr>
      <w:r>
        <w:rPr>
          <w:rFonts w:ascii="Times New Roman" w:hAnsi="Times New Roman"/>
          <w:sz w:val="24"/>
          <w:szCs w:val="24"/>
        </w:rPr>
        <w:t>. . . .</w:t>
      </w:r>
    </w:p>
    <w:p w14:paraId="62A1B4F0"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Opposing Counsel:</w:t>
      </w:r>
      <w:r>
        <w:rPr>
          <w:rFonts w:ascii="Times New Roman" w:hAnsi="Times New Roman"/>
          <w:sz w:val="24"/>
          <w:szCs w:val="24"/>
        </w:rPr>
        <w:t>] . . . The mother denies that this evidence exists.</w:t>
      </w:r>
    </w:p>
    <w:p w14:paraId="70A73E51"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Court:</w:t>
      </w:r>
      <w:r>
        <w:rPr>
          <w:rFonts w:ascii="Times New Roman" w:hAnsi="Times New Roman"/>
          <w:sz w:val="24"/>
          <w:szCs w:val="24"/>
        </w:rPr>
        <w:t xml:space="preserve">] Well, of course it’s disputed.  Alright </w:t>
      </w:r>
    </w:p>
    <w:p w14:paraId="5B0E8F2D" w14:textId="77777777" w:rsidR="00582952" w:rsidRDefault="00582952" w:rsidP="00582952">
      <w:pPr>
        <w:ind w:left="1260"/>
        <w:rPr>
          <w:rFonts w:ascii="Times New Roman" w:hAnsi="Times New Roman"/>
          <w:sz w:val="24"/>
          <w:szCs w:val="24"/>
        </w:rPr>
      </w:pPr>
      <w:r>
        <w:rPr>
          <w:rFonts w:ascii="Times New Roman" w:hAnsi="Times New Roman"/>
          <w:sz w:val="24"/>
          <w:szCs w:val="24"/>
        </w:rPr>
        <w:t>. . . .</w:t>
      </w:r>
    </w:p>
    <w:p w14:paraId="5897A4F6" w14:textId="77777777" w:rsidR="00582952" w:rsidRDefault="00582952" w:rsidP="00582952">
      <w:pPr>
        <w:ind w:left="1260"/>
        <w:rPr>
          <w:rFonts w:ascii="Times New Roman" w:hAnsi="Times New Roman"/>
          <w:sz w:val="24"/>
          <w:szCs w:val="24"/>
        </w:rPr>
      </w:pPr>
      <w:r>
        <w:rPr>
          <w:rFonts w:ascii="Times New Roman" w:hAnsi="Times New Roman"/>
          <w:sz w:val="24"/>
          <w:szCs w:val="24"/>
        </w:rPr>
        <w:t>[Court reading its newly written interlineation to the order:] “The court does not have sufficient evidence at this time to confirm the father’s concerns regarding the mother’s alleged statements to the child (coaching child to refer to father as “poop”).”  Do I need to say anything else?</w:t>
      </w:r>
    </w:p>
    <w:p w14:paraId="4CA0559F"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My Attorney:</w:t>
      </w:r>
      <w:r>
        <w:rPr>
          <w:rFonts w:ascii="Times New Roman" w:hAnsi="Times New Roman"/>
          <w:sz w:val="24"/>
          <w:szCs w:val="24"/>
        </w:rPr>
        <w:t xml:space="preserve">] [Please add] that the Court would have issues otherwise.  I think </w:t>
      </w:r>
      <w:r>
        <w:rPr>
          <w:rFonts w:ascii="Times New Roman" w:hAnsi="Times New Roman"/>
          <w:sz w:val="24"/>
          <w:szCs w:val="24"/>
        </w:rPr>
        <w:lastRenderedPageBreak/>
        <w:t>that’s what you had said.</w:t>
      </w:r>
    </w:p>
    <w:p w14:paraId="3E018FF3" w14:textId="77777777" w:rsidR="00582952" w:rsidRDefault="00582952" w:rsidP="00582952">
      <w:pPr>
        <w:ind w:left="1260" w:hanging="180"/>
        <w:rPr>
          <w:rFonts w:ascii="Times New Roman" w:hAnsi="Times New Roman"/>
          <w:sz w:val="24"/>
          <w:szCs w:val="24"/>
        </w:rPr>
      </w:pPr>
      <w:r>
        <w:rPr>
          <w:rFonts w:ascii="Times New Roman" w:hAnsi="Times New Roman"/>
          <w:sz w:val="24"/>
          <w:szCs w:val="24"/>
        </w:rPr>
        <w:t>[</w:t>
      </w:r>
      <w:r w:rsidRPr="003A32EC">
        <w:rPr>
          <w:rFonts w:ascii="Times New Roman" w:hAnsi="Times New Roman"/>
          <w:b/>
          <w:sz w:val="24"/>
          <w:szCs w:val="24"/>
        </w:rPr>
        <w:t>Court:</w:t>
      </w:r>
      <w:r>
        <w:rPr>
          <w:rFonts w:ascii="Times New Roman" w:hAnsi="Times New Roman"/>
          <w:sz w:val="24"/>
          <w:szCs w:val="24"/>
        </w:rPr>
        <w:t>] Well, obviously.  I’m not going to say “I would have concerns otherwise.”  I do have concerns otherwise, or I wouldn’t be bothering putting this in this order.</w:t>
      </w:r>
    </w:p>
    <w:p w14:paraId="5CFC394A" w14:textId="77777777" w:rsidR="00582952" w:rsidRDefault="00582952" w:rsidP="00582952">
      <w:pPr>
        <w:ind w:left="1260" w:hanging="180"/>
        <w:rPr>
          <w:rFonts w:ascii="Times New Roman" w:hAnsi="Times New Roman" w:cs="Times New Roman"/>
          <w:sz w:val="24"/>
          <w:szCs w:val="24"/>
        </w:rPr>
      </w:pPr>
    </w:p>
    <w:p w14:paraId="532EA7D2" w14:textId="77777777" w:rsidR="00582952" w:rsidRPr="003F1E29" w:rsidRDefault="00582952" w:rsidP="00582952">
      <w:pPr>
        <w:spacing w:line="480" w:lineRule="auto"/>
        <w:rPr>
          <w:rFonts w:ascii="Times New Roman" w:hAnsi="Times New Roman"/>
          <w:sz w:val="24"/>
          <w:szCs w:val="24"/>
        </w:rPr>
      </w:pPr>
      <w:r w:rsidRPr="00CC2DE5">
        <w:rPr>
          <w:rFonts w:ascii="Times New Roman" w:hAnsi="Times New Roman"/>
          <w:i/>
          <w:sz w:val="24"/>
          <w:szCs w:val="24"/>
        </w:rPr>
        <w:t>Oct. 2, 2014 Hearing Recording at 10:26:29</w:t>
      </w:r>
      <w:r>
        <w:rPr>
          <w:rFonts w:ascii="Times New Roman" w:hAnsi="Times New Roman"/>
          <w:sz w:val="24"/>
          <w:szCs w:val="24"/>
        </w:rPr>
        <w:t xml:space="preserve">.  </w:t>
      </w:r>
    </w:p>
    <w:p w14:paraId="3FE8F842" w14:textId="77777777" w:rsidR="00582952" w:rsidRDefault="00582952" w:rsidP="005829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weeks later, Jane stated in her discovery responses that she had </w:t>
      </w:r>
      <w:r w:rsidRPr="00E84D3A">
        <w:rPr>
          <w:rFonts w:ascii="Times New Roman" w:hAnsi="Times New Roman" w:cs="Times New Roman"/>
          <w:sz w:val="24"/>
          <w:szCs w:val="24"/>
          <w:u w:val="single"/>
        </w:rPr>
        <w:t>never</w:t>
      </w:r>
      <w:r>
        <w:rPr>
          <w:rFonts w:ascii="Times New Roman" w:hAnsi="Times New Roman" w:cs="Times New Roman"/>
          <w:sz w:val="24"/>
          <w:szCs w:val="24"/>
        </w:rPr>
        <w:t xml:space="preserve"> recorded the child exchanges.  This was important, because she wasn’t saying she had deleted the recordings; she was saying the recordings never existed.  Her responses were as follows:</w:t>
      </w:r>
    </w:p>
    <w:p w14:paraId="6788D510" w14:textId="77777777" w:rsidR="00582952" w:rsidRDefault="00582952" w:rsidP="00582952">
      <w:pPr>
        <w:ind w:left="1440" w:right="720" w:hanging="360"/>
        <w:rPr>
          <w:rFonts w:ascii="Times New Roman" w:hAnsi="Times New Roman" w:cs="Times New Roman"/>
          <w:sz w:val="24"/>
          <w:szCs w:val="24"/>
        </w:rPr>
      </w:pPr>
      <w:r>
        <w:rPr>
          <w:rFonts w:ascii="Times New Roman" w:hAnsi="Times New Roman" w:cs="Times New Roman"/>
          <w:sz w:val="24"/>
          <w:szCs w:val="24"/>
        </w:rPr>
        <w:t>INTERROGATORY NO. 3: Please identify every recording (e.g. audio recording or video recording) you have made or caused to made of respondent since this case was filed.</w:t>
      </w:r>
    </w:p>
    <w:p w14:paraId="0762C5E5" w14:textId="77777777" w:rsidR="00582952" w:rsidRDefault="00582952" w:rsidP="00582952">
      <w:pPr>
        <w:ind w:left="1440" w:right="720" w:hanging="360"/>
        <w:rPr>
          <w:rFonts w:ascii="Times New Roman" w:hAnsi="Times New Roman" w:cs="Times New Roman"/>
          <w:sz w:val="24"/>
          <w:szCs w:val="24"/>
        </w:rPr>
      </w:pPr>
      <w:r>
        <w:rPr>
          <w:rFonts w:ascii="Times New Roman" w:hAnsi="Times New Roman" w:cs="Times New Roman"/>
          <w:sz w:val="24"/>
          <w:szCs w:val="24"/>
        </w:rPr>
        <w:t xml:space="preserve">ANSWER: </w:t>
      </w:r>
      <w:r w:rsidRPr="004051AA">
        <w:rPr>
          <w:rFonts w:ascii="Bradley Hand ITC" w:hAnsi="Bradley Hand ITC" w:cs="Times New Roman"/>
          <w:sz w:val="24"/>
          <w:szCs w:val="24"/>
        </w:rPr>
        <w:t>None</w:t>
      </w:r>
    </w:p>
    <w:p w14:paraId="734E9810" w14:textId="77777777" w:rsidR="00582952" w:rsidRDefault="00582952" w:rsidP="00582952">
      <w:pPr>
        <w:ind w:left="1440" w:right="720" w:hanging="360"/>
        <w:rPr>
          <w:rFonts w:ascii="Times New Roman" w:hAnsi="Times New Roman" w:cs="Times New Roman"/>
          <w:sz w:val="24"/>
          <w:szCs w:val="24"/>
        </w:rPr>
      </w:pPr>
    </w:p>
    <w:p w14:paraId="292C8EA8" w14:textId="77777777" w:rsidR="00582952" w:rsidRDefault="00582952" w:rsidP="00582952">
      <w:pPr>
        <w:ind w:left="1440" w:right="720" w:hanging="360"/>
        <w:rPr>
          <w:rFonts w:ascii="Times New Roman" w:hAnsi="Times New Roman" w:cs="Times New Roman"/>
          <w:sz w:val="24"/>
          <w:szCs w:val="24"/>
        </w:rPr>
      </w:pPr>
      <w:r>
        <w:rPr>
          <w:rFonts w:ascii="Times New Roman" w:hAnsi="Times New Roman" w:cs="Times New Roman"/>
          <w:sz w:val="24"/>
          <w:szCs w:val="24"/>
        </w:rPr>
        <w:t>REQUEST FOR PRODUCTION 2: Please provide copies of any and all recordings identified in your answer to the preceding interrogatory.</w:t>
      </w:r>
    </w:p>
    <w:p w14:paraId="2D698BCA" w14:textId="77777777" w:rsidR="00582952" w:rsidRDefault="00582952" w:rsidP="00582952">
      <w:pPr>
        <w:ind w:left="1440" w:right="720" w:hanging="360"/>
        <w:rPr>
          <w:rFonts w:ascii="Bradley Hand ITC" w:hAnsi="Bradley Hand ITC" w:cs="Times New Roman"/>
          <w:sz w:val="24"/>
          <w:szCs w:val="24"/>
        </w:rPr>
      </w:pPr>
      <w:r>
        <w:rPr>
          <w:rFonts w:ascii="Times New Roman" w:hAnsi="Times New Roman" w:cs="Times New Roman"/>
          <w:sz w:val="24"/>
          <w:szCs w:val="24"/>
        </w:rPr>
        <w:t xml:space="preserve">ANSWER: </w:t>
      </w:r>
      <w:r w:rsidRPr="004051AA">
        <w:rPr>
          <w:rFonts w:ascii="Bradley Hand ITC" w:hAnsi="Bradley Hand ITC" w:cs="Times New Roman"/>
          <w:sz w:val="24"/>
          <w:szCs w:val="24"/>
        </w:rPr>
        <w:t>N/A</w:t>
      </w:r>
    </w:p>
    <w:p w14:paraId="4524862B" w14:textId="77777777" w:rsidR="00582952" w:rsidRDefault="00582952" w:rsidP="00582952">
      <w:pPr>
        <w:ind w:left="1440" w:right="720" w:hanging="360"/>
        <w:rPr>
          <w:rFonts w:ascii="Times New Roman" w:hAnsi="Times New Roman" w:cs="Times New Roman"/>
          <w:sz w:val="24"/>
          <w:szCs w:val="24"/>
        </w:rPr>
      </w:pPr>
    </w:p>
    <w:p w14:paraId="253C0BE5" w14:textId="4EE09996" w:rsidR="00582952" w:rsidRDefault="00582952" w:rsidP="00582952">
      <w:pPr>
        <w:spacing w:line="480" w:lineRule="auto"/>
        <w:rPr>
          <w:rFonts w:ascii="Times New Roman" w:hAnsi="Times New Roman" w:cs="Times New Roman"/>
          <w:sz w:val="24"/>
          <w:szCs w:val="24"/>
        </w:rPr>
      </w:pPr>
      <w:r>
        <w:rPr>
          <w:rFonts w:ascii="Times New Roman" w:hAnsi="Times New Roman" w:cs="Times New Roman"/>
          <w:sz w:val="24"/>
          <w:szCs w:val="24"/>
        </w:rPr>
        <w:t xml:space="preserve">True and correct copies of </w:t>
      </w:r>
      <w:r w:rsidR="001D60E8">
        <w:rPr>
          <w:rFonts w:ascii="Times New Roman" w:hAnsi="Times New Roman" w:cs="Times New Roman"/>
          <w:sz w:val="24"/>
          <w:szCs w:val="24"/>
        </w:rPr>
        <w:t>the relevant</w:t>
      </w:r>
      <w:r>
        <w:rPr>
          <w:rFonts w:ascii="Times New Roman" w:hAnsi="Times New Roman" w:cs="Times New Roman"/>
          <w:sz w:val="24"/>
          <w:szCs w:val="24"/>
        </w:rPr>
        <w:t xml:space="preserve"> </w:t>
      </w:r>
      <w:r w:rsidR="001D60E8">
        <w:rPr>
          <w:rFonts w:ascii="Times New Roman" w:hAnsi="Times New Roman" w:cs="Times New Roman"/>
          <w:sz w:val="24"/>
          <w:szCs w:val="24"/>
        </w:rPr>
        <w:t>answers</w:t>
      </w:r>
      <w:r>
        <w:rPr>
          <w:rFonts w:ascii="Times New Roman" w:hAnsi="Times New Roman" w:cs="Times New Roman"/>
          <w:sz w:val="24"/>
          <w:szCs w:val="24"/>
        </w:rPr>
        <w:t xml:space="preserve"> are attached as </w:t>
      </w:r>
      <w:r w:rsidRPr="004051AA">
        <w:rPr>
          <w:rFonts w:ascii="Times New Roman" w:hAnsi="Times New Roman" w:cs="Times New Roman"/>
          <w:b/>
          <w:sz w:val="24"/>
          <w:szCs w:val="24"/>
          <w:u w:val="single"/>
        </w:rPr>
        <w:t>Exhibit A</w:t>
      </w:r>
      <w:r>
        <w:rPr>
          <w:rFonts w:ascii="Times New Roman" w:hAnsi="Times New Roman" w:cs="Times New Roman"/>
          <w:sz w:val="24"/>
          <w:szCs w:val="24"/>
        </w:rPr>
        <w:t>.</w:t>
      </w:r>
    </w:p>
    <w:p w14:paraId="0BA115BA" w14:textId="77777777" w:rsidR="00582952" w:rsidRDefault="00582952" w:rsidP="0058295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Had she claimed she’d innocently deleted her audio recordings of me, I wouldn’t be able to disprove that.  But she slipped up when she claimed she hadn’t recorded me at all, because I knew I might be able to catch her in her lie with witnesses or security footage.  </w:t>
      </w:r>
    </w:p>
    <w:p w14:paraId="3DCB49A0" w14:textId="77777777" w:rsidR="00582952" w:rsidRDefault="00582952" w:rsidP="005829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subpoenaed the surveillance videos from the Bartell’s where we performed child exchanges.  In some of the security videos, you can see Jane holding her phone or putting her phone in her pocket as she approaches me for the exchange.  More importantly, </w:t>
      </w:r>
      <w:r w:rsidRPr="00B1555D">
        <w:rPr>
          <w:rFonts w:ascii="Times New Roman" w:hAnsi="Times New Roman" w:cs="Times New Roman"/>
          <w:sz w:val="24"/>
          <w:szCs w:val="24"/>
          <w:u w:val="single"/>
        </w:rPr>
        <w:t xml:space="preserve">in every single video you can see </w:t>
      </w:r>
      <w:r>
        <w:rPr>
          <w:rFonts w:ascii="Times New Roman" w:hAnsi="Times New Roman" w:cs="Times New Roman"/>
          <w:sz w:val="24"/>
          <w:szCs w:val="24"/>
          <w:u w:val="single"/>
        </w:rPr>
        <w:t>Jane</w:t>
      </w:r>
      <w:r w:rsidRPr="00B1555D">
        <w:rPr>
          <w:rFonts w:ascii="Times New Roman" w:hAnsi="Times New Roman" w:cs="Times New Roman"/>
          <w:sz w:val="24"/>
          <w:szCs w:val="24"/>
          <w:u w:val="single"/>
        </w:rPr>
        <w:t xml:space="preserve"> pull out her cell phone and tap the screen to stop the audio recording at the end of the </w:t>
      </w:r>
      <w:r>
        <w:rPr>
          <w:rFonts w:ascii="Times New Roman" w:hAnsi="Times New Roman" w:cs="Times New Roman"/>
          <w:sz w:val="24"/>
          <w:szCs w:val="24"/>
          <w:u w:val="single"/>
        </w:rPr>
        <w:t xml:space="preserve">child </w:t>
      </w:r>
      <w:r w:rsidRPr="00B1555D">
        <w:rPr>
          <w:rFonts w:ascii="Times New Roman" w:hAnsi="Times New Roman" w:cs="Times New Roman"/>
          <w:sz w:val="24"/>
          <w:szCs w:val="24"/>
          <w:u w:val="single"/>
        </w:rPr>
        <w:t>exchange</w:t>
      </w:r>
      <w:r>
        <w:rPr>
          <w:rFonts w:ascii="Times New Roman" w:hAnsi="Times New Roman" w:cs="Times New Roman"/>
          <w:sz w:val="24"/>
          <w:szCs w:val="24"/>
        </w:rPr>
        <w:t xml:space="preserve">.  I have obtained advance permission to present video evidence and have supplied true and correct copies of the surveillance videos for the Court’s review.  I can attest that the people in the videos are Jane and me, and that the videos show our child exchanges.  Most of the surveillance videos are about a minute long, so I strongly encourage the </w:t>
      </w:r>
      <w:r>
        <w:rPr>
          <w:rFonts w:ascii="Times New Roman" w:hAnsi="Times New Roman" w:cs="Times New Roman"/>
          <w:sz w:val="24"/>
          <w:szCs w:val="24"/>
        </w:rPr>
        <w:lastRenderedPageBreak/>
        <w:t>Court to review several of them to confirm I am telling the truth.</w:t>
      </w:r>
    </w:p>
    <w:p w14:paraId="3AD45CC9" w14:textId="77777777" w:rsidR="00582952" w:rsidRDefault="00582952" w:rsidP="00582952">
      <w:pPr>
        <w:spacing w:line="480" w:lineRule="auto"/>
        <w:rPr>
          <w:rFonts w:ascii="Times New Roman" w:hAnsi="Times New Roman" w:cs="Times New Roman"/>
          <w:sz w:val="24"/>
          <w:szCs w:val="24"/>
        </w:rPr>
      </w:pPr>
      <w:r>
        <w:rPr>
          <w:rFonts w:ascii="Times New Roman" w:hAnsi="Times New Roman" w:cs="Times New Roman"/>
          <w:sz w:val="24"/>
          <w:szCs w:val="24"/>
        </w:rPr>
        <w:tab/>
        <w:t>Jane’s attempts to hide her audio recordings from the Court prove she does not want the Court to hear what she said at the child exchanges.</w:t>
      </w:r>
    </w:p>
    <w:p w14:paraId="7FF866CE" w14:textId="07D4C461" w:rsidR="00582952" w:rsidRPr="00E062C7" w:rsidRDefault="00582952" w:rsidP="00582952">
      <w:pPr>
        <w:spacing w:line="480" w:lineRule="auto"/>
        <w:rPr>
          <w:rFonts w:ascii="Times New Roman" w:hAnsi="Times New Roman" w:cs="Times New Roman"/>
          <w:sz w:val="24"/>
          <w:szCs w:val="24"/>
        </w:rPr>
      </w:pPr>
      <w:r>
        <w:rPr>
          <w:rFonts w:ascii="Times New Roman" w:hAnsi="Times New Roman" w:cs="Times New Roman"/>
          <w:sz w:val="24"/>
          <w:szCs w:val="24"/>
        </w:rPr>
        <w:tab/>
      </w:r>
      <w:r w:rsidRPr="00DF2A26">
        <w:rPr>
          <w:rFonts w:ascii="Times New Roman" w:hAnsi="Times New Roman" w:cs="Times New Roman"/>
          <w:b/>
          <w:sz w:val="24"/>
          <w:szCs w:val="24"/>
        </w:rPr>
        <w:t xml:space="preserve">B. State’s Decision to Prosecute </w:t>
      </w:r>
      <w:r>
        <w:rPr>
          <w:rFonts w:ascii="Times New Roman" w:hAnsi="Times New Roman" w:cs="Times New Roman"/>
          <w:b/>
          <w:sz w:val="24"/>
          <w:szCs w:val="24"/>
        </w:rPr>
        <w:t xml:space="preserve">Jane </w:t>
      </w:r>
      <w:r w:rsidRPr="00DF2A26">
        <w:rPr>
          <w:rFonts w:ascii="Times New Roman" w:hAnsi="Times New Roman" w:cs="Times New Roman"/>
          <w:b/>
          <w:sz w:val="24"/>
          <w:szCs w:val="24"/>
        </w:rPr>
        <w:t>for DV</w:t>
      </w:r>
      <w:r>
        <w:rPr>
          <w:rFonts w:ascii="Times New Roman" w:hAnsi="Times New Roman" w:cs="Times New Roman"/>
          <w:sz w:val="24"/>
          <w:szCs w:val="24"/>
        </w:rPr>
        <w:t xml:space="preserve">.  The state arraigned Jane for DV on October 22, 2014.  Attached as </w:t>
      </w:r>
      <w:r w:rsidRPr="00C44337">
        <w:rPr>
          <w:rFonts w:ascii="Times New Roman" w:hAnsi="Times New Roman" w:cs="Times New Roman"/>
          <w:b/>
          <w:sz w:val="24"/>
          <w:szCs w:val="24"/>
          <w:u w:val="single"/>
        </w:rPr>
        <w:t>Exhibit B</w:t>
      </w:r>
      <w:r>
        <w:rPr>
          <w:rFonts w:ascii="Times New Roman" w:hAnsi="Times New Roman" w:cs="Times New Roman"/>
          <w:sz w:val="24"/>
          <w:szCs w:val="24"/>
        </w:rPr>
        <w:t xml:space="preserve"> is a true and correct copy of the subpoena for me to testify in December 2014.  Though Jane has entered a not guilty plea, she had previously admitted to the police that she hit me in the face.  Attached as </w:t>
      </w:r>
      <w:r w:rsidRPr="00C44337">
        <w:rPr>
          <w:rFonts w:ascii="Times New Roman" w:hAnsi="Times New Roman" w:cs="Times New Roman"/>
          <w:b/>
          <w:sz w:val="24"/>
          <w:szCs w:val="24"/>
          <w:u w:val="single"/>
        </w:rPr>
        <w:t>Exhibit C</w:t>
      </w:r>
      <w:r>
        <w:rPr>
          <w:rFonts w:ascii="Times New Roman" w:hAnsi="Times New Roman" w:cs="Times New Roman"/>
          <w:sz w:val="24"/>
          <w:szCs w:val="24"/>
        </w:rPr>
        <w:t xml:space="preserve"> is a true and correct copy of the police declaration about her admission.  From what I understand, Jane is likely to spend some time in jail as a result of her admission.  In fact, she might spend a long time in jail, because what she actually did was much worse that what she admitted to.</w:t>
      </w:r>
    </w:p>
    <w:p w14:paraId="778CDA3A" w14:textId="5E57E80C" w:rsidR="00582952" w:rsidRPr="00AE5C2A" w:rsidRDefault="001D60E8" w:rsidP="0058295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IV</w:t>
      </w:r>
      <w:r w:rsidR="00582952">
        <w:rPr>
          <w:rFonts w:ascii="Times New Roman" w:hAnsi="Times New Roman" w:cs="Times New Roman"/>
          <w:b/>
          <w:sz w:val="24"/>
          <w:szCs w:val="24"/>
        </w:rPr>
        <w:t xml:space="preserve">.  SUMMARY OF </w:t>
      </w:r>
      <w:r w:rsidR="00582952" w:rsidRPr="00AE5C2A">
        <w:rPr>
          <w:rFonts w:ascii="Times New Roman" w:hAnsi="Times New Roman" w:cs="Times New Roman"/>
          <w:b/>
          <w:sz w:val="24"/>
          <w:szCs w:val="24"/>
        </w:rPr>
        <w:t>REQUESTED RELIEF</w:t>
      </w:r>
    </w:p>
    <w:p w14:paraId="2BE7393F" w14:textId="74669D48" w:rsidR="00582952" w:rsidRDefault="00582952" w:rsidP="001D60E8">
      <w:pPr>
        <w:pStyle w:val="PlainText"/>
        <w:spacing w:line="480" w:lineRule="auto"/>
        <w:rPr>
          <w:rFonts w:ascii="Times New Roman" w:hAnsi="Times New Roman"/>
          <w:sz w:val="24"/>
          <w:szCs w:val="24"/>
        </w:rPr>
      </w:pPr>
      <w:r>
        <w:rPr>
          <w:rFonts w:ascii="Times New Roman" w:hAnsi="Times New Roman"/>
          <w:sz w:val="24"/>
          <w:szCs w:val="24"/>
        </w:rPr>
        <w:t>I would ask that the Court adopt my proposed temporary parenting plan, restricting Jane to supervised visitation. Hopefully Jane’s latest lies are the final straw, and that the Court now believes what I’ve been saying about her.  Jane doesn’t just put our daughter in the middle; she’s exceptionally violent.  That’s why I’ve been fighting so hard in court.  I’m truly afraid for my daughter’s safety.</w:t>
      </w:r>
    </w:p>
    <w:p w14:paraId="608BE9D8" w14:textId="77777777" w:rsidR="00582952" w:rsidRDefault="00582952" w:rsidP="00582952">
      <w:pPr>
        <w:pStyle w:val="PlainText"/>
        <w:spacing w:line="480" w:lineRule="auto"/>
        <w:ind w:firstLine="720"/>
        <w:rPr>
          <w:rFonts w:ascii="Times New Roman" w:hAnsi="Times New Roman"/>
          <w:sz w:val="24"/>
          <w:szCs w:val="24"/>
        </w:rPr>
      </w:pPr>
      <w:r>
        <w:rPr>
          <w:rFonts w:ascii="Times New Roman" w:hAnsi="Times New Roman"/>
          <w:sz w:val="24"/>
          <w:szCs w:val="24"/>
        </w:rPr>
        <w:t>In the alternative, I ask that the Court place our daughter in my primary care, reducing Jane to weekend visitation.  I also ask that the Court place our daughter in my exclusive care for any period of time Jane spends in jail.</w:t>
      </w:r>
    </w:p>
    <w:p w14:paraId="7296FA01" w14:textId="77777777" w:rsidR="00582952" w:rsidRDefault="00582952" w:rsidP="00582952">
      <w:pPr>
        <w:rPr>
          <w:rFonts w:ascii="Times New Roman" w:hAnsi="Times New Roman" w:cs="Times New Roman"/>
          <w:sz w:val="24"/>
          <w:szCs w:val="24"/>
        </w:rPr>
      </w:pPr>
      <w:r w:rsidRPr="00923890">
        <w:rPr>
          <w:rFonts w:ascii="Times New Roman" w:hAnsi="Times New Roman" w:cs="Times New Roman"/>
          <w:sz w:val="24"/>
          <w:szCs w:val="24"/>
        </w:rPr>
        <w:t>I declare under penalty of perjury under the laws of the state of Washington that the foregoing is true and correct.</w:t>
      </w:r>
    </w:p>
    <w:p w14:paraId="2501DFD7" w14:textId="77777777" w:rsidR="00582952" w:rsidRPr="00923890" w:rsidRDefault="00582952" w:rsidP="00582952">
      <w:pPr>
        <w:rPr>
          <w:rFonts w:ascii="Times New Roman" w:hAnsi="Times New Roman" w:cs="Times New Roman"/>
          <w:sz w:val="24"/>
          <w:szCs w:val="24"/>
        </w:rPr>
      </w:pPr>
    </w:p>
    <w:p w14:paraId="53F50F19" w14:textId="77777777" w:rsidR="00582952" w:rsidRPr="00923890" w:rsidRDefault="00582952" w:rsidP="00582952">
      <w:pPr>
        <w:spacing w:line="480" w:lineRule="auto"/>
        <w:rPr>
          <w:rFonts w:ascii="Times New Roman" w:hAnsi="Times New Roman" w:cs="Times New Roman"/>
          <w:sz w:val="24"/>
          <w:szCs w:val="24"/>
        </w:rPr>
      </w:pPr>
      <w:r w:rsidRPr="00923890">
        <w:rPr>
          <w:rFonts w:ascii="Times New Roman" w:hAnsi="Times New Roman" w:cs="Times New Roman"/>
          <w:sz w:val="24"/>
          <w:szCs w:val="24"/>
        </w:rPr>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7B5123AC" w14:textId="77777777" w:rsidR="00582952" w:rsidRDefault="00582952" w:rsidP="00582952">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50613110" w14:textId="1FACC25A" w:rsidR="00E46E1B" w:rsidRPr="001D60E8" w:rsidRDefault="00582952">
      <w:pPr>
        <w:rPr>
          <w:rFonts w:ascii="Times New Roman" w:hAnsi="Times New Roman" w:cs="Times New Roman"/>
          <w:sz w:val="24"/>
          <w:szCs w:val="24"/>
        </w:rPr>
      </w:pPr>
      <w:r>
        <w:rPr>
          <w:rFonts w:ascii="Times New Roman" w:hAnsi="Times New Roman" w:cs="Times New Roman"/>
          <w:sz w:val="24"/>
          <w:szCs w:val="24"/>
        </w:rPr>
        <w:tab/>
        <w:t xml:space="preserve">     JOHN J. SMITH</w:t>
      </w:r>
    </w:p>
    <w:sectPr w:rsidR="00E46E1B" w:rsidRPr="001D60E8">
      <w:headerReference w:type="default" r:id="rId7"/>
      <w:footerReference w:type="default" r:id="rId8"/>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DAA95" w14:textId="77777777" w:rsidR="00353D2C" w:rsidRDefault="00353D2C">
      <w:r>
        <w:separator/>
      </w:r>
    </w:p>
  </w:endnote>
  <w:endnote w:type="continuationSeparator" w:id="0">
    <w:p w14:paraId="77D5397F" w14:textId="77777777" w:rsidR="00353D2C" w:rsidRDefault="0035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425C" w14:textId="77777777" w:rsidR="00442698" w:rsidRDefault="00353D2C"/>
  <w:tbl>
    <w:tblPr>
      <w:tblW w:w="10188" w:type="dxa"/>
      <w:tblLayout w:type="fixed"/>
      <w:tblLook w:val="0000" w:firstRow="0" w:lastRow="0" w:firstColumn="0" w:lastColumn="0" w:noHBand="0" w:noVBand="0"/>
    </w:tblPr>
    <w:tblGrid>
      <w:gridCol w:w="6678"/>
      <w:gridCol w:w="3510"/>
    </w:tblGrid>
    <w:tr w:rsidR="00442698" w:rsidRPr="00476A8F" w14:paraId="27340466" w14:textId="77777777" w:rsidTr="001A6651">
      <w:trPr>
        <w:cantSplit/>
        <w:trHeight w:val="477"/>
      </w:trPr>
      <w:tc>
        <w:tcPr>
          <w:tcW w:w="6678" w:type="dxa"/>
          <w:tcBorders>
            <w:top w:val="nil"/>
            <w:left w:val="nil"/>
            <w:bottom w:val="nil"/>
            <w:right w:val="nil"/>
          </w:tcBorders>
        </w:tcPr>
        <w:p w14:paraId="0DAA7E78" w14:textId="77777777" w:rsidR="00442698" w:rsidRPr="00FC4AB6" w:rsidRDefault="00582952"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Pr>
              <w:rFonts w:ascii="Times New Roman" w:hAnsi="Times New Roman" w:cs="Times New Roman"/>
              <w:bCs/>
              <w:color w:val="000000"/>
            </w:rPr>
            <w:t>DECLARATION OF</w:t>
          </w:r>
          <w:r w:rsidRPr="00FC4AB6">
            <w:rPr>
              <w:rFonts w:ascii="Times New Roman" w:hAnsi="Times New Roman" w:cs="Times New Roman"/>
              <w:bCs/>
              <w:color w:val="000000"/>
            </w:rPr>
            <w:t xml:space="preserve"> </w:t>
          </w:r>
          <w:r>
            <w:rPr>
              <w:rFonts w:ascii="Times New Roman" w:hAnsi="Times New Roman" w:cs="Times New Roman"/>
              <w:bCs/>
              <w:color w:val="000000"/>
            </w:rPr>
            <w:t>RESPONDENT JOHN SMITH</w:t>
          </w:r>
          <w:r w:rsidRPr="00FC4AB6">
            <w:rPr>
              <w:rFonts w:ascii="Times New Roman" w:hAnsi="Times New Roman" w:cs="Times New Roman"/>
              <w:bCs/>
              <w:color w:val="000000"/>
            </w:rPr>
            <w:t xml:space="preserve"> -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6</w:t>
          </w:r>
          <w:r w:rsidRPr="00FC4AB6">
            <w:rPr>
              <w:rFonts w:ascii="Times New Roman" w:hAnsi="Times New Roman" w:cs="Times New Roman"/>
              <w:color w:val="000000"/>
            </w:rPr>
            <w:fldChar w:fldCharType="end"/>
          </w:r>
        </w:p>
        <w:p w14:paraId="60C27A2A" w14:textId="77777777" w:rsidR="00442698" w:rsidRPr="00476A8F" w:rsidRDefault="00582952">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1FD57C6B" w14:textId="77777777" w:rsidR="00442698" w:rsidRPr="00476A8F" w:rsidRDefault="00582952">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5C12E292" w14:textId="77777777" w:rsidR="00442698" w:rsidRPr="00476A8F" w:rsidRDefault="00582952">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3510" w:type="dxa"/>
          <w:tcBorders>
            <w:top w:val="nil"/>
            <w:left w:val="nil"/>
            <w:bottom w:val="nil"/>
            <w:right w:val="nil"/>
          </w:tcBorders>
        </w:tcPr>
        <w:p w14:paraId="5B8AE2BD" w14:textId="77777777" w:rsidR="00442698" w:rsidRPr="00476A8F" w:rsidRDefault="00582952">
          <w:pPr>
            <w:widowControl/>
            <w:jc w:val="center"/>
            <w:rPr>
              <w:rFonts w:ascii="Georgia" w:hAnsi="Georgia" w:cs="Georgia"/>
            </w:rPr>
          </w:pPr>
          <w:r w:rsidRPr="00476A8F">
            <w:rPr>
              <w:sz w:val="22"/>
              <w:szCs w:val="22"/>
            </w:rPr>
            <w:fldChar w:fldCharType="begin" w:fldLock="1"/>
          </w:r>
          <w:r w:rsidRPr="00476A8F">
            <w:rPr>
              <w:sz w:val="22"/>
              <w:szCs w:val="22"/>
            </w:rPr>
            <w:instrText xml:space="preserve">MERGEFIELD </w:instrText>
          </w:r>
          <w:r w:rsidRPr="00476A8F">
            <w:rPr>
              <w:i/>
              <w:iCs/>
              <w:color w:val="000000"/>
            </w:rPr>
            <w:instrText>FB_FIRM</w:instrText>
          </w:r>
          <w:r w:rsidRPr="00476A8F">
            <w:rPr>
              <w:sz w:val="22"/>
              <w:szCs w:val="22"/>
            </w:rPr>
            <w:fldChar w:fldCharType="end"/>
          </w:r>
          <w:r w:rsidRPr="00476A8F">
            <w:rPr>
              <w:rFonts w:ascii="Georgia" w:hAnsi="Georgia" w:cs="Georgia"/>
              <w:b/>
              <w:bCs/>
            </w:rPr>
            <w:t>Genesis Law Firm, PLLC</w:t>
          </w:r>
        </w:p>
        <w:p w14:paraId="7A29557B" w14:textId="77777777" w:rsidR="00442698" w:rsidRPr="00476A8F" w:rsidRDefault="00582952">
          <w:pPr>
            <w:widowControl/>
            <w:jc w:val="center"/>
            <w:rPr>
              <w:rFonts w:ascii="Georgia" w:hAnsi="Georgia" w:cs="Georgia"/>
            </w:rPr>
          </w:pPr>
          <w:r>
            <w:rPr>
              <w:rFonts w:ascii="Georgia" w:hAnsi="Georgia" w:cs="Georgia"/>
            </w:rPr>
            <w:t>3802</w:t>
          </w:r>
          <w:r w:rsidRPr="00476A8F">
            <w:rPr>
              <w:rFonts w:ascii="Georgia" w:hAnsi="Georgia" w:cs="Georgia"/>
            </w:rPr>
            <w:t xml:space="preserve"> Colby Avenue, Suite 2</w:t>
          </w:r>
        </w:p>
        <w:p w14:paraId="1EC1544F" w14:textId="77777777" w:rsidR="00442698" w:rsidRPr="00476A8F" w:rsidRDefault="00582952">
          <w:pPr>
            <w:widowControl/>
            <w:jc w:val="center"/>
            <w:rPr>
              <w:rFonts w:ascii="Georgia" w:hAnsi="Georgia" w:cs="Georgia"/>
            </w:rPr>
          </w:pPr>
          <w:r w:rsidRPr="00476A8F">
            <w:rPr>
              <w:rFonts w:ascii="Georgia" w:hAnsi="Georgia" w:cs="Georgia"/>
            </w:rPr>
            <w:t>Everett, WA 98201</w:t>
          </w:r>
        </w:p>
        <w:p w14:paraId="79CC21A7" w14:textId="77777777" w:rsidR="00442698" w:rsidRPr="00476A8F" w:rsidRDefault="00582952">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sidRPr="00476A8F">
            <w:rPr>
              <w:rFonts w:ascii="Georgia" w:hAnsi="Georgia" w:cs="Georgia"/>
            </w:rPr>
            <w:t>866-631-0028</w:t>
          </w: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119972EE" w14:textId="77777777" w:rsidR="00442698" w:rsidRDefault="00353D2C">
    <w:pPr>
      <w:widowControl/>
      <w:ind w:left="-90"/>
      <w:rPr>
        <w:rFonts w:ascii="Times New Roman" w:hAnsi="Times New Roman" w:cs="Times New Roman"/>
        <w:i/>
        <w:iC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2DF90" w14:textId="77777777" w:rsidR="00353D2C" w:rsidRDefault="00353D2C">
      <w:r>
        <w:separator/>
      </w:r>
    </w:p>
  </w:footnote>
  <w:footnote w:type="continuationSeparator" w:id="0">
    <w:p w14:paraId="3BA3AFCE" w14:textId="77777777" w:rsidR="00353D2C" w:rsidRDefault="0035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DA160" w14:textId="5B6615FC" w:rsidR="00442698" w:rsidRDefault="00582952">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9264" behindDoc="0" locked="0" layoutInCell="0" allowOverlap="1" wp14:anchorId="0C894497" wp14:editId="7DD1242F">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0E1ED" w14:textId="77777777" w:rsidR="00442698" w:rsidRDefault="00582952">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4497" id="_x0000_t202" coordsize="21600,21600" o:spt="202" path="m,l,21600r21600,l21600,xe">
              <v:stroke joinstyle="miter"/>
              <v:path gradientshapeok="t" o:connecttype="rect"/>
            </v:shapetype>
            <v:shape id="Text Box 3" o:spid="_x0000_s1026" type="#_x0000_t202" style="position:absolute;margin-left:7in;margin-top:60pt;width:2pt;height:6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2AC0E1ED" w14:textId="77777777" w:rsidR="00442698" w:rsidRDefault="00582952">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09190770" wp14:editId="613BD928">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436A9" w14:textId="77777777" w:rsidR="00442698" w:rsidRDefault="00582952">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90770" id="Text Box 2" o:spid="_x0000_s1027" type="#_x0000_t202" style="position:absolute;margin-left:-16.25pt;margin-top:60pt;width:2pt;height:6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7DB436A9" w14:textId="77777777" w:rsidR="00442698" w:rsidRDefault="00582952">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203EF81B" wp14:editId="487D8A78">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9E6D8" w14:textId="77777777" w:rsidR="00442698" w:rsidRDefault="00582952">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1559BC0C" w14:textId="77777777" w:rsidR="00442698" w:rsidRDefault="00353D2C">
                          <w:pPr>
                            <w:widowControl/>
                            <w:rPr>
                              <w:b/>
                              <w:bCs/>
                              <w:sz w:val="22"/>
                              <w:szCs w:val="22"/>
                            </w:rPr>
                          </w:pPr>
                        </w:p>
                        <w:p w14:paraId="2E8FC817" w14:textId="77777777" w:rsidR="00442698" w:rsidRDefault="00582952">
                          <w:pPr>
                            <w:widowControl/>
                            <w:rPr>
                              <w:b/>
                              <w:bCs/>
                              <w:sz w:val="22"/>
                              <w:szCs w:val="22"/>
                            </w:rPr>
                          </w:pPr>
                          <w:r>
                            <w:rPr>
                              <w:b/>
                              <w:bCs/>
                              <w:sz w:val="22"/>
                              <w:szCs w:val="22"/>
                            </w:rPr>
                            <w:t>2</w:t>
                          </w:r>
                        </w:p>
                        <w:p w14:paraId="5CFBE8E1" w14:textId="77777777" w:rsidR="00442698" w:rsidRDefault="00353D2C">
                          <w:pPr>
                            <w:widowControl/>
                            <w:rPr>
                              <w:b/>
                              <w:bCs/>
                              <w:sz w:val="22"/>
                              <w:szCs w:val="22"/>
                            </w:rPr>
                          </w:pPr>
                        </w:p>
                        <w:p w14:paraId="4721E75D" w14:textId="77777777" w:rsidR="00442698" w:rsidRDefault="00582952">
                          <w:pPr>
                            <w:widowControl/>
                            <w:rPr>
                              <w:b/>
                              <w:bCs/>
                              <w:sz w:val="22"/>
                              <w:szCs w:val="22"/>
                            </w:rPr>
                          </w:pPr>
                          <w:r>
                            <w:rPr>
                              <w:b/>
                              <w:bCs/>
                              <w:sz w:val="22"/>
                              <w:szCs w:val="22"/>
                            </w:rPr>
                            <w:t>3</w:t>
                          </w:r>
                        </w:p>
                        <w:p w14:paraId="7AB5BCA3" w14:textId="77777777" w:rsidR="00442698" w:rsidRDefault="00353D2C">
                          <w:pPr>
                            <w:widowControl/>
                            <w:rPr>
                              <w:b/>
                              <w:bCs/>
                              <w:sz w:val="22"/>
                              <w:szCs w:val="22"/>
                            </w:rPr>
                          </w:pPr>
                        </w:p>
                        <w:p w14:paraId="2912C1F6" w14:textId="77777777" w:rsidR="00442698" w:rsidRDefault="00582952">
                          <w:pPr>
                            <w:widowControl/>
                            <w:rPr>
                              <w:b/>
                              <w:bCs/>
                              <w:sz w:val="22"/>
                              <w:szCs w:val="22"/>
                            </w:rPr>
                          </w:pPr>
                          <w:r>
                            <w:rPr>
                              <w:b/>
                              <w:bCs/>
                              <w:sz w:val="22"/>
                              <w:szCs w:val="22"/>
                            </w:rPr>
                            <w:t>4</w:t>
                          </w:r>
                        </w:p>
                        <w:p w14:paraId="4FA7C0E0" w14:textId="77777777" w:rsidR="00442698" w:rsidRDefault="00353D2C">
                          <w:pPr>
                            <w:widowControl/>
                            <w:rPr>
                              <w:b/>
                              <w:bCs/>
                              <w:sz w:val="22"/>
                              <w:szCs w:val="22"/>
                            </w:rPr>
                          </w:pPr>
                        </w:p>
                        <w:p w14:paraId="719F284A" w14:textId="77777777" w:rsidR="00442698" w:rsidRDefault="00582952">
                          <w:pPr>
                            <w:widowControl/>
                            <w:rPr>
                              <w:b/>
                              <w:bCs/>
                              <w:sz w:val="22"/>
                              <w:szCs w:val="22"/>
                            </w:rPr>
                          </w:pPr>
                          <w:r>
                            <w:rPr>
                              <w:b/>
                              <w:bCs/>
                              <w:sz w:val="22"/>
                              <w:szCs w:val="22"/>
                            </w:rPr>
                            <w:t>5</w:t>
                          </w:r>
                        </w:p>
                        <w:p w14:paraId="01D993B3" w14:textId="77777777" w:rsidR="00442698" w:rsidRDefault="00353D2C">
                          <w:pPr>
                            <w:widowControl/>
                            <w:rPr>
                              <w:b/>
                              <w:bCs/>
                              <w:sz w:val="22"/>
                              <w:szCs w:val="22"/>
                            </w:rPr>
                          </w:pPr>
                        </w:p>
                        <w:p w14:paraId="1303F466" w14:textId="77777777" w:rsidR="00442698" w:rsidRDefault="00582952">
                          <w:pPr>
                            <w:widowControl/>
                            <w:rPr>
                              <w:b/>
                              <w:bCs/>
                              <w:sz w:val="22"/>
                              <w:szCs w:val="22"/>
                            </w:rPr>
                          </w:pPr>
                          <w:r>
                            <w:rPr>
                              <w:b/>
                              <w:bCs/>
                              <w:sz w:val="22"/>
                              <w:szCs w:val="22"/>
                            </w:rPr>
                            <w:t>6</w:t>
                          </w:r>
                        </w:p>
                        <w:p w14:paraId="19C3B3A4" w14:textId="77777777" w:rsidR="00442698" w:rsidRDefault="00353D2C">
                          <w:pPr>
                            <w:widowControl/>
                            <w:rPr>
                              <w:b/>
                              <w:bCs/>
                              <w:sz w:val="22"/>
                              <w:szCs w:val="22"/>
                            </w:rPr>
                          </w:pPr>
                        </w:p>
                        <w:p w14:paraId="03CF691B" w14:textId="77777777" w:rsidR="00442698" w:rsidRDefault="00582952">
                          <w:pPr>
                            <w:widowControl/>
                            <w:rPr>
                              <w:b/>
                              <w:bCs/>
                              <w:sz w:val="22"/>
                              <w:szCs w:val="22"/>
                            </w:rPr>
                          </w:pPr>
                          <w:r>
                            <w:rPr>
                              <w:b/>
                              <w:bCs/>
                              <w:sz w:val="22"/>
                              <w:szCs w:val="22"/>
                            </w:rPr>
                            <w:t>7</w:t>
                          </w:r>
                        </w:p>
                        <w:p w14:paraId="46FFF212" w14:textId="77777777" w:rsidR="00442698" w:rsidRDefault="00353D2C">
                          <w:pPr>
                            <w:widowControl/>
                            <w:rPr>
                              <w:b/>
                              <w:bCs/>
                              <w:sz w:val="22"/>
                              <w:szCs w:val="22"/>
                            </w:rPr>
                          </w:pPr>
                        </w:p>
                        <w:p w14:paraId="63F67E65" w14:textId="77777777" w:rsidR="00442698" w:rsidRDefault="00582952">
                          <w:pPr>
                            <w:widowControl/>
                            <w:rPr>
                              <w:b/>
                              <w:bCs/>
                              <w:sz w:val="22"/>
                              <w:szCs w:val="22"/>
                            </w:rPr>
                          </w:pPr>
                          <w:r>
                            <w:rPr>
                              <w:b/>
                              <w:bCs/>
                              <w:sz w:val="22"/>
                              <w:szCs w:val="22"/>
                            </w:rPr>
                            <w:t>8</w:t>
                          </w:r>
                        </w:p>
                        <w:p w14:paraId="025BCB14" w14:textId="77777777" w:rsidR="00442698" w:rsidRDefault="00353D2C">
                          <w:pPr>
                            <w:widowControl/>
                            <w:rPr>
                              <w:b/>
                              <w:bCs/>
                              <w:sz w:val="22"/>
                              <w:szCs w:val="22"/>
                            </w:rPr>
                          </w:pPr>
                        </w:p>
                        <w:p w14:paraId="168A5E56" w14:textId="77777777" w:rsidR="00442698" w:rsidRDefault="00582952">
                          <w:pPr>
                            <w:widowControl/>
                            <w:rPr>
                              <w:b/>
                              <w:bCs/>
                              <w:sz w:val="22"/>
                              <w:szCs w:val="22"/>
                            </w:rPr>
                          </w:pPr>
                          <w:r>
                            <w:rPr>
                              <w:b/>
                              <w:bCs/>
                              <w:sz w:val="22"/>
                              <w:szCs w:val="22"/>
                            </w:rPr>
                            <w:t>9</w:t>
                          </w:r>
                        </w:p>
                        <w:p w14:paraId="5551D931" w14:textId="77777777" w:rsidR="00442698" w:rsidRDefault="00353D2C">
                          <w:pPr>
                            <w:widowControl/>
                            <w:rPr>
                              <w:b/>
                              <w:bCs/>
                              <w:sz w:val="22"/>
                              <w:szCs w:val="22"/>
                            </w:rPr>
                          </w:pPr>
                        </w:p>
                        <w:p w14:paraId="40061660" w14:textId="77777777" w:rsidR="00442698" w:rsidRDefault="00582952">
                          <w:pPr>
                            <w:widowControl/>
                            <w:rPr>
                              <w:b/>
                              <w:bCs/>
                              <w:sz w:val="22"/>
                              <w:szCs w:val="22"/>
                            </w:rPr>
                          </w:pPr>
                          <w:r>
                            <w:rPr>
                              <w:b/>
                              <w:bCs/>
                              <w:sz w:val="22"/>
                              <w:szCs w:val="22"/>
                            </w:rPr>
                            <w:t>10</w:t>
                          </w:r>
                        </w:p>
                        <w:p w14:paraId="44953817" w14:textId="77777777" w:rsidR="00442698" w:rsidRDefault="00353D2C">
                          <w:pPr>
                            <w:widowControl/>
                            <w:rPr>
                              <w:b/>
                              <w:bCs/>
                              <w:sz w:val="22"/>
                              <w:szCs w:val="22"/>
                            </w:rPr>
                          </w:pPr>
                        </w:p>
                        <w:p w14:paraId="2B95B4AE" w14:textId="77777777" w:rsidR="00442698" w:rsidRDefault="00582952">
                          <w:pPr>
                            <w:widowControl/>
                            <w:rPr>
                              <w:b/>
                              <w:bCs/>
                              <w:sz w:val="22"/>
                              <w:szCs w:val="22"/>
                            </w:rPr>
                          </w:pPr>
                          <w:r>
                            <w:rPr>
                              <w:b/>
                              <w:bCs/>
                              <w:sz w:val="22"/>
                              <w:szCs w:val="22"/>
                            </w:rPr>
                            <w:t>11</w:t>
                          </w:r>
                        </w:p>
                        <w:p w14:paraId="29414763" w14:textId="77777777" w:rsidR="00442698" w:rsidRDefault="00353D2C">
                          <w:pPr>
                            <w:widowControl/>
                            <w:rPr>
                              <w:b/>
                              <w:bCs/>
                              <w:sz w:val="22"/>
                              <w:szCs w:val="22"/>
                            </w:rPr>
                          </w:pPr>
                        </w:p>
                        <w:p w14:paraId="485C6214" w14:textId="77777777" w:rsidR="00442698" w:rsidRDefault="00582952">
                          <w:pPr>
                            <w:widowControl/>
                            <w:rPr>
                              <w:b/>
                              <w:bCs/>
                              <w:sz w:val="22"/>
                              <w:szCs w:val="22"/>
                            </w:rPr>
                          </w:pPr>
                          <w:r>
                            <w:rPr>
                              <w:b/>
                              <w:bCs/>
                              <w:sz w:val="22"/>
                              <w:szCs w:val="22"/>
                            </w:rPr>
                            <w:t>12</w:t>
                          </w:r>
                        </w:p>
                        <w:p w14:paraId="1B2B6D30" w14:textId="77777777" w:rsidR="00442698" w:rsidRDefault="00353D2C">
                          <w:pPr>
                            <w:widowControl/>
                            <w:rPr>
                              <w:b/>
                              <w:bCs/>
                              <w:sz w:val="22"/>
                              <w:szCs w:val="22"/>
                            </w:rPr>
                          </w:pPr>
                        </w:p>
                        <w:p w14:paraId="6C088EB2" w14:textId="77777777" w:rsidR="00442698" w:rsidRDefault="00582952">
                          <w:pPr>
                            <w:widowControl/>
                            <w:rPr>
                              <w:b/>
                              <w:bCs/>
                              <w:sz w:val="22"/>
                              <w:szCs w:val="22"/>
                            </w:rPr>
                          </w:pPr>
                          <w:r>
                            <w:rPr>
                              <w:b/>
                              <w:bCs/>
                              <w:sz w:val="22"/>
                              <w:szCs w:val="22"/>
                            </w:rPr>
                            <w:t>13</w:t>
                          </w:r>
                        </w:p>
                        <w:p w14:paraId="1F572EB7" w14:textId="77777777" w:rsidR="00442698" w:rsidRDefault="00353D2C">
                          <w:pPr>
                            <w:widowControl/>
                            <w:rPr>
                              <w:b/>
                              <w:bCs/>
                              <w:sz w:val="22"/>
                              <w:szCs w:val="22"/>
                            </w:rPr>
                          </w:pPr>
                        </w:p>
                        <w:p w14:paraId="6EA7D342" w14:textId="77777777" w:rsidR="00442698" w:rsidRDefault="00582952">
                          <w:pPr>
                            <w:widowControl/>
                            <w:rPr>
                              <w:b/>
                              <w:bCs/>
                              <w:sz w:val="22"/>
                              <w:szCs w:val="22"/>
                            </w:rPr>
                          </w:pPr>
                          <w:r>
                            <w:rPr>
                              <w:b/>
                              <w:bCs/>
                              <w:sz w:val="22"/>
                              <w:szCs w:val="22"/>
                            </w:rPr>
                            <w:t>14</w:t>
                          </w:r>
                        </w:p>
                        <w:p w14:paraId="37606E55" w14:textId="77777777" w:rsidR="00442698" w:rsidRDefault="00353D2C">
                          <w:pPr>
                            <w:widowControl/>
                            <w:rPr>
                              <w:b/>
                              <w:bCs/>
                              <w:sz w:val="22"/>
                              <w:szCs w:val="22"/>
                            </w:rPr>
                          </w:pPr>
                        </w:p>
                        <w:p w14:paraId="09758754" w14:textId="77777777" w:rsidR="00442698" w:rsidRDefault="00582952">
                          <w:pPr>
                            <w:widowControl/>
                            <w:rPr>
                              <w:b/>
                              <w:bCs/>
                              <w:sz w:val="22"/>
                              <w:szCs w:val="22"/>
                            </w:rPr>
                          </w:pPr>
                          <w:r>
                            <w:rPr>
                              <w:b/>
                              <w:bCs/>
                              <w:sz w:val="22"/>
                              <w:szCs w:val="22"/>
                            </w:rPr>
                            <w:t>15</w:t>
                          </w:r>
                        </w:p>
                        <w:p w14:paraId="7CD549D3" w14:textId="77777777" w:rsidR="00442698" w:rsidRDefault="00353D2C">
                          <w:pPr>
                            <w:widowControl/>
                            <w:rPr>
                              <w:b/>
                              <w:bCs/>
                              <w:sz w:val="22"/>
                              <w:szCs w:val="22"/>
                            </w:rPr>
                          </w:pPr>
                        </w:p>
                        <w:p w14:paraId="1D7E1938" w14:textId="77777777" w:rsidR="00442698" w:rsidRDefault="00582952">
                          <w:pPr>
                            <w:widowControl/>
                            <w:rPr>
                              <w:b/>
                              <w:bCs/>
                              <w:sz w:val="22"/>
                              <w:szCs w:val="22"/>
                            </w:rPr>
                          </w:pPr>
                          <w:r>
                            <w:rPr>
                              <w:b/>
                              <w:bCs/>
                              <w:sz w:val="22"/>
                              <w:szCs w:val="22"/>
                            </w:rPr>
                            <w:t>16</w:t>
                          </w:r>
                        </w:p>
                        <w:p w14:paraId="099A2CAC" w14:textId="77777777" w:rsidR="00442698" w:rsidRDefault="00353D2C">
                          <w:pPr>
                            <w:widowControl/>
                            <w:rPr>
                              <w:b/>
                              <w:bCs/>
                              <w:sz w:val="22"/>
                              <w:szCs w:val="22"/>
                            </w:rPr>
                          </w:pPr>
                        </w:p>
                        <w:p w14:paraId="7AB08637" w14:textId="77777777" w:rsidR="00442698" w:rsidRDefault="00582952">
                          <w:pPr>
                            <w:widowControl/>
                            <w:rPr>
                              <w:b/>
                              <w:bCs/>
                              <w:sz w:val="22"/>
                              <w:szCs w:val="22"/>
                            </w:rPr>
                          </w:pPr>
                          <w:r>
                            <w:rPr>
                              <w:b/>
                              <w:bCs/>
                              <w:sz w:val="22"/>
                              <w:szCs w:val="22"/>
                            </w:rPr>
                            <w:t>17</w:t>
                          </w:r>
                        </w:p>
                        <w:p w14:paraId="6119F3F9" w14:textId="77777777" w:rsidR="00442698" w:rsidRDefault="00353D2C">
                          <w:pPr>
                            <w:widowControl/>
                            <w:rPr>
                              <w:b/>
                              <w:bCs/>
                              <w:sz w:val="22"/>
                              <w:szCs w:val="22"/>
                            </w:rPr>
                          </w:pPr>
                        </w:p>
                        <w:p w14:paraId="3BB18B5F" w14:textId="77777777" w:rsidR="00442698" w:rsidRDefault="00582952">
                          <w:pPr>
                            <w:widowControl/>
                            <w:rPr>
                              <w:b/>
                              <w:bCs/>
                              <w:sz w:val="22"/>
                              <w:szCs w:val="22"/>
                            </w:rPr>
                          </w:pPr>
                          <w:r>
                            <w:rPr>
                              <w:b/>
                              <w:bCs/>
                              <w:sz w:val="22"/>
                              <w:szCs w:val="22"/>
                            </w:rPr>
                            <w:t>18</w:t>
                          </w:r>
                        </w:p>
                        <w:p w14:paraId="253C9547" w14:textId="77777777" w:rsidR="00442698" w:rsidRDefault="00353D2C">
                          <w:pPr>
                            <w:widowControl/>
                            <w:rPr>
                              <w:b/>
                              <w:bCs/>
                              <w:sz w:val="22"/>
                              <w:szCs w:val="22"/>
                            </w:rPr>
                          </w:pPr>
                        </w:p>
                        <w:p w14:paraId="20378F80" w14:textId="77777777" w:rsidR="00442698" w:rsidRDefault="00582952">
                          <w:pPr>
                            <w:widowControl/>
                            <w:rPr>
                              <w:b/>
                              <w:bCs/>
                              <w:sz w:val="22"/>
                              <w:szCs w:val="22"/>
                            </w:rPr>
                          </w:pPr>
                          <w:r>
                            <w:rPr>
                              <w:b/>
                              <w:bCs/>
                              <w:sz w:val="22"/>
                              <w:szCs w:val="22"/>
                            </w:rPr>
                            <w:t>19</w:t>
                          </w:r>
                        </w:p>
                        <w:p w14:paraId="0E88D8A7" w14:textId="77777777" w:rsidR="00442698" w:rsidRDefault="00353D2C">
                          <w:pPr>
                            <w:widowControl/>
                            <w:rPr>
                              <w:b/>
                              <w:bCs/>
                              <w:sz w:val="22"/>
                              <w:szCs w:val="22"/>
                            </w:rPr>
                          </w:pPr>
                        </w:p>
                        <w:p w14:paraId="32EC2628" w14:textId="77777777" w:rsidR="00442698" w:rsidRDefault="00582952">
                          <w:pPr>
                            <w:widowControl/>
                            <w:rPr>
                              <w:b/>
                              <w:bCs/>
                              <w:sz w:val="22"/>
                              <w:szCs w:val="22"/>
                            </w:rPr>
                          </w:pPr>
                          <w:r>
                            <w:rPr>
                              <w:b/>
                              <w:bCs/>
                              <w:sz w:val="22"/>
                              <w:szCs w:val="22"/>
                            </w:rPr>
                            <w:t>20</w:t>
                          </w:r>
                        </w:p>
                        <w:p w14:paraId="28809BCF" w14:textId="77777777" w:rsidR="00442698" w:rsidRDefault="00353D2C">
                          <w:pPr>
                            <w:widowControl/>
                            <w:rPr>
                              <w:b/>
                              <w:bCs/>
                              <w:sz w:val="22"/>
                              <w:szCs w:val="22"/>
                            </w:rPr>
                          </w:pPr>
                        </w:p>
                        <w:p w14:paraId="68E60E6B" w14:textId="77777777" w:rsidR="00442698" w:rsidRDefault="00582952">
                          <w:pPr>
                            <w:widowControl/>
                            <w:rPr>
                              <w:b/>
                              <w:bCs/>
                              <w:sz w:val="22"/>
                              <w:szCs w:val="22"/>
                            </w:rPr>
                          </w:pPr>
                          <w:r>
                            <w:rPr>
                              <w:b/>
                              <w:bCs/>
                              <w:sz w:val="22"/>
                              <w:szCs w:val="22"/>
                            </w:rPr>
                            <w:t>21</w:t>
                          </w:r>
                        </w:p>
                        <w:p w14:paraId="5CC3FDE1" w14:textId="77777777" w:rsidR="00442698" w:rsidRDefault="00353D2C">
                          <w:pPr>
                            <w:widowControl/>
                            <w:rPr>
                              <w:b/>
                              <w:bCs/>
                              <w:sz w:val="22"/>
                              <w:szCs w:val="22"/>
                            </w:rPr>
                          </w:pPr>
                        </w:p>
                        <w:p w14:paraId="65EF86DD" w14:textId="77777777" w:rsidR="00442698" w:rsidRDefault="00582952">
                          <w:pPr>
                            <w:widowControl/>
                            <w:rPr>
                              <w:b/>
                              <w:bCs/>
                              <w:sz w:val="22"/>
                              <w:szCs w:val="22"/>
                            </w:rPr>
                          </w:pPr>
                          <w:r>
                            <w:rPr>
                              <w:b/>
                              <w:bCs/>
                              <w:sz w:val="22"/>
                              <w:szCs w:val="22"/>
                            </w:rPr>
                            <w:t>22</w:t>
                          </w:r>
                        </w:p>
                        <w:p w14:paraId="3115BC3B" w14:textId="77777777" w:rsidR="00442698" w:rsidRDefault="00353D2C">
                          <w:pPr>
                            <w:widowControl/>
                            <w:rPr>
                              <w:b/>
                              <w:bCs/>
                              <w:sz w:val="22"/>
                              <w:szCs w:val="22"/>
                            </w:rPr>
                          </w:pPr>
                        </w:p>
                        <w:p w14:paraId="29E2E526" w14:textId="77777777" w:rsidR="00442698" w:rsidRDefault="00582952">
                          <w:pPr>
                            <w:widowControl/>
                            <w:rPr>
                              <w:b/>
                              <w:bCs/>
                              <w:sz w:val="22"/>
                              <w:szCs w:val="22"/>
                            </w:rPr>
                          </w:pPr>
                          <w:r>
                            <w:rPr>
                              <w:b/>
                              <w:bCs/>
                              <w:sz w:val="22"/>
                              <w:szCs w:val="22"/>
                            </w:rPr>
                            <w:t>23</w:t>
                          </w:r>
                        </w:p>
                        <w:p w14:paraId="007DA1C0" w14:textId="77777777" w:rsidR="00442698" w:rsidRDefault="00353D2C">
                          <w:pPr>
                            <w:widowControl/>
                            <w:rPr>
                              <w:b/>
                              <w:bCs/>
                              <w:sz w:val="22"/>
                              <w:szCs w:val="22"/>
                            </w:rPr>
                          </w:pPr>
                        </w:p>
                        <w:p w14:paraId="6EB2E60A" w14:textId="77777777" w:rsidR="00442698" w:rsidRDefault="00582952">
                          <w:pPr>
                            <w:widowControl/>
                            <w:rPr>
                              <w:b/>
                              <w:bCs/>
                              <w:sz w:val="22"/>
                              <w:szCs w:val="22"/>
                            </w:rPr>
                          </w:pPr>
                          <w:r>
                            <w:rPr>
                              <w:b/>
                              <w:bCs/>
                              <w:sz w:val="22"/>
                              <w:szCs w:val="22"/>
                            </w:rPr>
                            <w:t>24</w:t>
                          </w:r>
                        </w:p>
                        <w:p w14:paraId="602FFCAD" w14:textId="77777777" w:rsidR="00442698" w:rsidRDefault="00353D2C">
                          <w:pPr>
                            <w:widowControl/>
                            <w:rPr>
                              <w:b/>
                              <w:bCs/>
                              <w:sz w:val="22"/>
                              <w:szCs w:val="22"/>
                            </w:rPr>
                          </w:pPr>
                        </w:p>
                        <w:p w14:paraId="2BFD6592" w14:textId="77777777" w:rsidR="00442698" w:rsidRDefault="00582952">
                          <w:pPr>
                            <w:widowControl/>
                            <w:rPr>
                              <w:b/>
                              <w:bCs/>
                              <w:sz w:val="22"/>
                              <w:szCs w:val="22"/>
                            </w:rPr>
                          </w:pPr>
                          <w:r>
                            <w:rPr>
                              <w:b/>
                              <w:bCs/>
                              <w:sz w:val="22"/>
                              <w:szCs w:val="22"/>
                            </w:rPr>
                            <w:t>25</w:t>
                          </w:r>
                        </w:p>
                        <w:p w14:paraId="332E5B05" w14:textId="77777777" w:rsidR="00442698" w:rsidRDefault="00353D2C">
                          <w:pPr>
                            <w:widowControl/>
                            <w:rPr>
                              <w:b/>
                              <w:bCs/>
                              <w:sz w:val="22"/>
                              <w:szCs w:val="22"/>
                            </w:rPr>
                          </w:pPr>
                        </w:p>
                        <w:p w14:paraId="1466A583" w14:textId="77777777" w:rsidR="00442698" w:rsidRDefault="00582952">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F81B" id="Text Box 1" o:spid="_x0000_s1028" type="#_x0000_t202" style="position:absolute;margin-left:-43.75pt;margin-top:57.5pt;width:20pt;height:6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3139E6D8" w14:textId="77777777" w:rsidR="00442698" w:rsidRDefault="00582952">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1559BC0C" w14:textId="77777777" w:rsidR="00442698" w:rsidRDefault="00582952">
                    <w:pPr>
                      <w:widowControl/>
                      <w:rPr>
                        <w:b/>
                        <w:bCs/>
                        <w:sz w:val="22"/>
                        <w:szCs w:val="22"/>
                      </w:rPr>
                    </w:pPr>
                  </w:p>
                  <w:p w14:paraId="2E8FC817" w14:textId="77777777" w:rsidR="00442698" w:rsidRDefault="00582952">
                    <w:pPr>
                      <w:widowControl/>
                      <w:rPr>
                        <w:b/>
                        <w:bCs/>
                        <w:sz w:val="22"/>
                        <w:szCs w:val="22"/>
                      </w:rPr>
                    </w:pPr>
                    <w:r>
                      <w:rPr>
                        <w:b/>
                        <w:bCs/>
                        <w:sz w:val="22"/>
                        <w:szCs w:val="22"/>
                      </w:rPr>
                      <w:t>2</w:t>
                    </w:r>
                  </w:p>
                  <w:p w14:paraId="5CFBE8E1" w14:textId="77777777" w:rsidR="00442698" w:rsidRDefault="00582952">
                    <w:pPr>
                      <w:widowControl/>
                      <w:rPr>
                        <w:b/>
                        <w:bCs/>
                        <w:sz w:val="22"/>
                        <w:szCs w:val="22"/>
                      </w:rPr>
                    </w:pPr>
                  </w:p>
                  <w:p w14:paraId="4721E75D" w14:textId="77777777" w:rsidR="00442698" w:rsidRDefault="00582952">
                    <w:pPr>
                      <w:widowControl/>
                      <w:rPr>
                        <w:b/>
                        <w:bCs/>
                        <w:sz w:val="22"/>
                        <w:szCs w:val="22"/>
                      </w:rPr>
                    </w:pPr>
                    <w:r>
                      <w:rPr>
                        <w:b/>
                        <w:bCs/>
                        <w:sz w:val="22"/>
                        <w:szCs w:val="22"/>
                      </w:rPr>
                      <w:t>3</w:t>
                    </w:r>
                  </w:p>
                  <w:p w14:paraId="7AB5BCA3" w14:textId="77777777" w:rsidR="00442698" w:rsidRDefault="00582952">
                    <w:pPr>
                      <w:widowControl/>
                      <w:rPr>
                        <w:b/>
                        <w:bCs/>
                        <w:sz w:val="22"/>
                        <w:szCs w:val="22"/>
                      </w:rPr>
                    </w:pPr>
                  </w:p>
                  <w:p w14:paraId="2912C1F6" w14:textId="77777777" w:rsidR="00442698" w:rsidRDefault="00582952">
                    <w:pPr>
                      <w:widowControl/>
                      <w:rPr>
                        <w:b/>
                        <w:bCs/>
                        <w:sz w:val="22"/>
                        <w:szCs w:val="22"/>
                      </w:rPr>
                    </w:pPr>
                    <w:r>
                      <w:rPr>
                        <w:b/>
                        <w:bCs/>
                        <w:sz w:val="22"/>
                        <w:szCs w:val="22"/>
                      </w:rPr>
                      <w:t>4</w:t>
                    </w:r>
                  </w:p>
                  <w:p w14:paraId="4FA7C0E0" w14:textId="77777777" w:rsidR="00442698" w:rsidRDefault="00582952">
                    <w:pPr>
                      <w:widowControl/>
                      <w:rPr>
                        <w:b/>
                        <w:bCs/>
                        <w:sz w:val="22"/>
                        <w:szCs w:val="22"/>
                      </w:rPr>
                    </w:pPr>
                  </w:p>
                  <w:p w14:paraId="719F284A" w14:textId="77777777" w:rsidR="00442698" w:rsidRDefault="00582952">
                    <w:pPr>
                      <w:widowControl/>
                      <w:rPr>
                        <w:b/>
                        <w:bCs/>
                        <w:sz w:val="22"/>
                        <w:szCs w:val="22"/>
                      </w:rPr>
                    </w:pPr>
                    <w:r>
                      <w:rPr>
                        <w:b/>
                        <w:bCs/>
                        <w:sz w:val="22"/>
                        <w:szCs w:val="22"/>
                      </w:rPr>
                      <w:t>5</w:t>
                    </w:r>
                  </w:p>
                  <w:p w14:paraId="01D993B3" w14:textId="77777777" w:rsidR="00442698" w:rsidRDefault="00582952">
                    <w:pPr>
                      <w:widowControl/>
                      <w:rPr>
                        <w:b/>
                        <w:bCs/>
                        <w:sz w:val="22"/>
                        <w:szCs w:val="22"/>
                      </w:rPr>
                    </w:pPr>
                  </w:p>
                  <w:p w14:paraId="1303F466" w14:textId="77777777" w:rsidR="00442698" w:rsidRDefault="00582952">
                    <w:pPr>
                      <w:widowControl/>
                      <w:rPr>
                        <w:b/>
                        <w:bCs/>
                        <w:sz w:val="22"/>
                        <w:szCs w:val="22"/>
                      </w:rPr>
                    </w:pPr>
                    <w:r>
                      <w:rPr>
                        <w:b/>
                        <w:bCs/>
                        <w:sz w:val="22"/>
                        <w:szCs w:val="22"/>
                      </w:rPr>
                      <w:t>6</w:t>
                    </w:r>
                  </w:p>
                  <w:p w14:paraId="19C3B3A4" w14:textId="77777777" w:rsidR="00442698" w:rsidRDefault="00582952">
                    <w:pPr>
                      <w:widowControl/>
                      <w:rPr>
                        <w:b/>
                        <w:bCs/>
                        <w:sz w:val="22"/>
                        <w:szCs w:val="22"/>
                      </w:rPr>
                    </w:pPr>
                  </w:p>
                  <w:p w14:paraId="03CF691B" w14:textId="77777777" w:rsidR="00442698" w:rsidRDefault="00582952">
                    <w:pPr>
                      <w:widowControl/>
                      <w:rPr>
                        <w:b/>
                        <w:bCs/>
                        <w:sz w:val="22"/>
                        <w:szCs w:val="22"/>
                      </w:rPr>
                    </w:pPr>
                    <w:r>
                      <w:rPr>
                        <w:b/>
                        <w:bCs/>
                        <w:sz w:val="22"/>
                        <w:szCs w:val="22"/>
                      </w:rPr>
                      <w:t>7</w:t>
                    </w:r>
                  </w:p>
                  <w:p w14:paraId="46FFF212" w14:textId="77777777" w:rsidR="00442698" w:rsidRDefault="00582952">
                    <w:pPr>
                      <w:widowControl/>
                      <w:rPr>
                        <w:b/>
                        <w:bCs/>
                        <w:sz w:val="22"/>
                        <w:szCs w:val="22"/>
                      </w:rPr>
                    </w:pPr>
                  </w:p>
                  <w:p w14:paraId="63F67E65" w14:textId="77777777" w:rsidR="00442698" w:rsidRDefault="00582952">
                    <w:pPr>
                      <w:widowControl/>
                      <w:rPr>
                        <w:b/>
                        <w:bCs/>
                        <w:sz w:val="22"/>
                        <w:szCs w:val="22"/>
                      </w:rPr>
                    </w:pPr>
                    <w:r>
                      <w:rPr>
                        <w:b/>
                        <w:bCs/>
                        <w:sz w:val="22"/>
                        <w:szCs w:val="22"/>
                      </w:rPr>
                      <w:t>8</w:t>
                    </w:r>
                  </w:p>
                  <w:p w14:paraId="025BCB14" w14:textId="77777777" w:rsidR="00442698" w:rsidRDefault="00582952">
                    <w:pPr>
                      <w:widowControl/>
                      <w:rPr>
                        <w:b/>
                        <w:bCs/>
                        <w:sz w:val="22"/>
                        <w:szCs w:val="22"/>
                      </w:rPr>
                    </w:pPr>
                  </w:p>
                  <w:p w14:paraId="168A5E56" w14:textId="77777777" w:rsidR="00442698" w:rsidRDefault="00582952">
                    <w:pPr>
                      <w:widowControl/>
                      <w:rPr>
                        <w:b/>
                        <w:bCs/>
                        <w:sz w:val="22"/>
                        <w:szCs w:val="22"/>
                      </w:rPr>
                    </w:pPr>
                    <w:r>
                      <w:rPr>
                        <w:b/>
                        <w:bCs/>
                        <w:sz w:val="22"/>
                        <w:szCs w:val="22"/>
                      </w:rPr>
                      <w:t>9</w:t>
                    </w:r>
                  </w:p>
                  <w:p w14:paraId="5551D931" w14:textId="77777777" w:rsidR="00442698" w:rsidRDefault="00582952">
                    <w:pPr>
                      <w:widowControl/>
                      <w:rPr>
                        <w:b/>
                        <w:bCs/>
                        <w:sz w:val="22"/>
                        <w:szCs w:val="22"/>
                      </w:rPr>
                    </w:pPr>
                  </w:p>
                  <w:p w14:paraId="40061660" w14:textId="77777777" w:rsidR="00442698" w:rsidRDefault="00582952">
                    <w:pPr>
                      <w:widowControl/>
                      <w:rPr>
                        <w:b/>
                        <w:bCs/>
                        <w:sz w:val="22"/>
                        <w:szCs w:val="22"/>
                      </w:rPr>
                    </w:pPr>
                    <w:r>
                      <w:rPr>
                        <w:b/>
                        <w:bCs/>
                        <w:sz w:val="22"/>
                        <w:szCs w:val="22"/>
                      </w:rPr>
                      <w:t>10</w:t>
                    </w:r>
                  </w:p>
                  <w:p w14:paraId="44953817" w14:textId="77777777" w:rsidR="00442698" w:rsidRDefault="00582952">
                    <w:pPr>
                      <w:widowControl/>
                      <w:rPr>
                        <w:b/>
                        <w:bCs/>
                        <w:sz w:val="22"/>
                        <w:szCs w:val="22"/>
                      </w:rPr>
                    </w:pPr>
                  </w:p>
                  <w:p w14:paraId="2B95B4AE" w14:textId="77777777" w:rsidR="00442698" w:rsidRDefault="00582952">
                    <w:pPr>
                      <w:widowControl/>
                      <w:rPr>
                        <w:b/>
                        <w:bCs/>
                        <w:sz w:val="22"/>
                        <w:szCs w:val="22"/>
                      </w:rPr>
                    </w:pPr>
                    <w:r>
                      <w:rPr>
                        <w:b/>
                        <w:bCs/>
                        <w:sz w:val="22"/>
                        <w:szCs w:val="22"/>
                      </w:rPr>
                      <w:t>11</w:t>
                    </w:r>
                  </w:p>
                  <w:p w14:paraId="29414763" w14:textId="77777777" w:rsidR="00442698" w:rsidRDefault="00582952">
                    <w:pPr>
                      <w:widowControl/>
                      <w:rPr>
                        <w:b/>
                        <w:bCs/>
                        <w:sz w:val="22"/>
                        <w:szCs w:val="22"/>
                      </w:rPr>
                    </w:pPr>
                  </w:p>
                  <w:p w14:paraId="485C6214" w14:textId="77777777" w:rsidR="00442698" w:rsidRDefault="00582952">
                    <w:pPr>
                      <w:widowControl/>
                      <w:rPr>
                        <w:b/>
                        <w:bCs/>
                        <w:sz w:val="22"/>
                        <w:szCs w:val="22"/>
                      </w:rPr>
                    </w:pPr>
                    <w:r>
                      <w:rPr>
                        <w:b/>
                        <w:bCs/>
                        <w:sz w:val="22"/>
                        <w:szCs w:val="22"/>
                      </w:rPr>
                      <w:t>12</w:t>
                    </w:r>
                  </w:p>
                  <w:p w14:paraId="1B2B6D30" w14:textId="77777777" w:rsidR="00442698" w:rsidRDefault="00582952">
                    <w:pPr>
                      <w:widowControl/>
                      <w:rPr>
                        <w:b/>
                        <w:bCs/>
                        <w:sz w:val="22"/>
                        <w:szCs w:val="22"/>
                      </w:rPr>
                    </w:pPr>
                  </w:p>
                  <w:p w14:paraId="6C088EB2" w14:textId="77777777" w:rsidR="00442698" w:rsidRDefault="00582952">
                    <w:pPr>
                      <w:widowControl/>
                      <w:rPr>
                        <w:b/>
                        <w:bCs/>
                        <w:sz w:val="22"/>
                        <w:szCs w:val="22"/>
                      </w:rPr>
                    </w:pPr>
                    <w:r>
                      <w:rPr>
                        <w:b/>
                        <w:bCs/>
                        <w:sz w:val="22"/>
                        <w:szCs w:val="22"/>
                      </w:rPr>
                      <w:t>13</w:t>
                    </w:r>
                  </w:p>
                  <w:p w14:paraId="1F572EB7" w14:textId="77777777" w:rsidR="00442698" w:rsidRDefault="00582952">
                    <w:pPr>
                      <w:widowControl/>
                      <w:rPr>
                        <w:b/>
                        <w:bCs/>
                        <w:sz w:val="22"/>
                        <w:szCs w:val="22"/>
                      </w:rPr>
                    </w:pPr>
                  </w:p>
                  <w:p w14:paraId="6EA7D342" w14:textId="77777777" w:rsidR="00442698" w:rsidRDefault="00582952">
                    <w:pPr>
                      <w:widowControl/>
                      <w:rPr>
                        <w:b/>
                        <w:bCs/>
                        <w:sz w:val="22"/>
                        <w:szCs w:val="22"/>
                      </w:rPr>
                    </w:pPr>
                    <w:r>
                      <w:rPr>
                        <w:b/>
                        <w:bCs/>
                        <w:sz w:val="22"/>
                        <w:szCs w:val="22"/>
                      </w:rPr>
                      <w:t>14</w:t>
                    </w:r>
                  </w:p>
                  <w:p w14:paraId="37606E55" w14:textId="77777777" w:rsidR="00442698" w:rsidRDefault="00582952">
                    <w:pPr>
                      <w:widowControl/>
                      <w:rPr>
                        <w:b/>
                        <w:bCs/>
                        <w:sz w:val="22"/>
                        <w:szCs w:val="22"/>
                      </w:rPr>
                    </w:pPr>
                  </w:p>
                  <w:p w14:paraId="09758754" w14:textId="77777777" w:rsidR="00442698" w:rsidRDefault="00582952">
                    <w:pPr>
                      <w:widowControl/>
                      <w:rPr>
                        <w:b/>
                        <w:bCs/>
                        <w:sz w:val="22"/>
                        <w:szCs w:val="22"/>
                      </w:rPr>
                    </w:pPr>
                    <w:r>
                      <w:rPr>
                        <w:b/>
                        <w:bCs/>
                        <w:sz w:val="22"/>
                        <w:szCs w:val="22"/>
                      </w:rPr>
                      <w:t>15</w:t>
                    </w:r>
                  </w:p>
                  <w:p w14:paraId="7CD549D3" w14:textId="77777777" w:rsidR="00442698" w:rsidRDefault="00582952">
                    <w:pPr>
                      <w:widowControl/>
                      <w:rPr>
                        <w:b/>
                        <w:bCs/>
                        <w:sz w:val="22"/>
                        <w:szCs w:val="22"/>
                      </w:rPr>
                    </w:pPr>
                  </w:p>
                  <w:p w14:paraId="1D7E1938" w14:textId="77777777" w:rsidR="00442698" w:rsidRDefault="00582952">
                    <w:pPr>
                      <w:widowControl/>
                      <w:rPr>
                        <w:b/>
                        <w:bCs/>
                        <w:sz w:val="22"/>
                        <w:szCs w:val="22"/>
                      </w:rPr>
                    </w:pPr>
                    <w:r>
                      <w:rPr>
                        <w:b/>
                        <w:bCs/>
                        <w:sz w:val="22"/>
                        <w:szCs w:val="22"/>
                      </w:rPr>
                      <w:t>16</w:t>
                    </w:r>
                  </w:p>
                  <w:p w14:paraId="099A2CAC" w14:textId="77777777" w:rsidR="00442698" w:rsidRDefault="00582952">
                    <w:pPr>
                      <w:widowControl/>
                      <w:rPr>
                        <w:b/>
                        <w:bCs/>
                        <w:sz w:val="22"/>
                        <w:szCs w:val="22"/>
                      </w:rPr>
                    </w:pPr>
                  </w:p>
                  <w:p w14:paraId="7AB08637" w14:textId="77777777" w:rsidR="00442698" w:rsidRDefault="00582952">
                    <w:pPr>
                      <w:widowControl/>
                      <w:rPr>
                        <w:b/>
                        <w:bCs/>
                        <w:sz w:val="22"/>
                        <w:szCs w:val="22"/>
                      </w:rPr>
                    </w:pPr>
                    <w:r>
                      <w:rPr>
                        <w:b/>
                        <w:bCs/>
                        <w:sz w:val="22"/>
                        <w:szCs w:val="22"/>
                      </w:rPr>
                      <w:t>17</w:t>
                    </w:r>
                  </w:p>
                  <w:p w14:paraId="6119F3F9" w14:textId="77777777" w:rsidR="00442698" w:rsidRDefault="00582952">
                    <w:pPr>
                      <w:widowControl/>
                      <w:rPr>
                        <w:b/>
                        <w:bCs/>
                        <w:sz w:val="22"/>
                        <w:szCs w:val="22"/>
                      </w:rPr>
                    </w:pPr>
                  </w:p>
                  <w:p w14:paraId="3BB18B5F" w14:textId="77777777" w:rsidR="00442698" w:rsidRDefault="00582952">
                    <w:pPr>
                      <w:widowControl/>
                      <w:rPr>
                        <w:b/>
                        <w:bCs/>
                        <w:sz w:val="22"/>
                        <w:szCs w:val="22"/>
                      </w:rPr>
                    </w:pPr>
                    <w:r>
                      <w:rPr>
                        <w:b/>
                        <w:bCs/>
                        <w:sz w:val="22"/>
                        <w:szCs w:val="22"/>
                      </w:rPr>
                      <w:t>18</w:t>
                    </w:r>
                  </w:p>
                  <w:p w14:paraId="253C9547" w14:textId="77777777" w:rsidR="00442698" w:rsidRDefault="00582952">
                    <w:pPr>
                      <w:widowControl/>
                      <w:rPr>
                        <w:b/>
                        <w:bCs/>
                        <w:sz w:val="22"/>
                        <w:szCs w:val="22"/>
                      </w:rPr>
                    </w:pPr>
                  </w:p>
                  <w:p w14:paraId="20378F80" w14:textId="77777777" w:rsidR="00442698" w:rsidRDefault="00582952">
                    <w:pPr>
                      <w:widowControl/>
                      <w:rPr>
                        <w:b/>
                        <w:bCs/>
                        <w:sz w:val="22"/>
                        <w:szCs w:val="22"/>
                      </w:rPr>
                    </w:pPr>
                    <w:r>
                      <w:rPr>
                        <w:b/>
                        <w:bCs/>
                        <w:sz w:val="22"/>
                        <w:szCs w:val="22"/>
                      </w:rPr>
                      <w:t>19</w:t>
                    </w:r>
                  </w:p>
                  <w:p w14:paraId="0E88D8A7" w14:textId="77777777" w:rsidR="00442698" w:rsidRDefault="00582952">
                    <w:pPr>
                      <w:widowControl/>
                      <w:rPr>
                        <w:b/>
                        <w:bCs/>
                        <w:sz w:val="22"/>
                        <w:szCs w:val="22"/>
                      </w:rPr>
                    </w:pPr>
                  </w:p>
                  <w:p w14:paraId="32EC2628" w14:textId="77777777" w:rsidR="00442698" w:rsidRDefault="00582952">
                    <w:pPr>
                      <w:widowControl/>
                      <w:rPr>
                        <w:b/>
                        <w:bCs/>
                        <w:sz w:val="22"/>
                        <w:szCs w:val="22"/>
                      </w:rPr>
                    </w:pPr>
                    <w:r>
                      <w:rPr>
                        <w:b/>
                        <w:bCs/>
                        <w:sz w:val="22"/>
                        <w:szCs w:val="22"/>
                      </w:rPr>
                      <w:t>20</w:t>
                    </w:r>
                  </w:p>
                  <w:p w14:paraId="28809BCF" w14:textId="77777777" w:rsidR="00442698" w:rsidRDefault="00582952">
                    <w:pPr>
                      <w:widowControl/>
                      <w:rPr>
                        <w:b/>
                        <w:bCs/>
                        <w:sz w:val="22"/>
                        <w:szCs w:val="22"/>
                      </w:rPr>
                    </w:pPr>
                  </w:p>
                  <w:p w14:paraId="68E60E6B" w14:textId="77777777" w:rsidR="00442698" w:rsidRDefault="00582952">
                    <w:pPr>
                      <w:widowControl/>
                      <w:rPr>
                        <w:b/>
                        <w:bCs/>
                        <w:sz w:val="22"/>
                        <w:szCs w:val="22"/>
                      </w:rPr>
                    </w:pPr>
                    <w:r>
                      <w:rPr>
                        <w:b/>
                        <w:bCs/>
                        <w:sz w:val="22"/>
                        <w:szCs w:val="22"/>
                      </w:rPr>
                      <w:t>21</w:t>
                    </w:r>
                  </w:p>
                  <w:p w14:paraId="5CC3FDE1" w14:textId="77777777" w:rsidR="00442698" w:rsidRDefault="00582952">
                    <w:pPr>
                      <w:widowControl/>
                      <w:rPr>
                        <w:b/>
                        <w:bCs/>
                        <w:sz w:val="22"/>
                        <w:szCs w:val="22"/>
                      </w:rPr>
                    </w:pPr>
                  </w:p>
                  <w:p w14:paraId="65EF86DD" w14:textId="77777777" w:rsidR="00442698" w:rsidRDefault="00582952">
                    <w:pPr>
                      <w:widowControl/>
                      <w:rPr>
                        <w:b/>
                        <w:bCs/>
                        <w:sz w:val="22"/>
                        <w:szCs w:val="22"/>
                      </w:rPr>
                    </w:pPr>
                    <w:r>
                      <w:rPr>
                        <w:b/>
                        <w:bCs/>
                        <w:sz w:val="22"/>
                        <w:szCs w:val="22"/>
                      </w:rPr>
                      <w:t>22</w:t>
                    </w:r>
                  </w:p>
                  <w:p w14:paraId="3115BC3B" w14:textId="77777777" w:rsidR="00442698" w:rsidRDefault="00582952">
                    <w:pPr>
                      <w:widowControl/>
                      <w:rPr>
                        <w:b/>
                        <w:bCs/>
                        <w:sz w:val="22"/>
                        <w:szCs w:val="22"/>
                      </w:rPr>
                    </w:pPr>
                  </w:p>
                  <w:p w14:paraId="29E2E526" w14:textId="77777777" w:rsidR="00442698" w:rsidRDefault="00582952">
                    <w:pPr>
                      <w:widowControl/>
                      <w:rPr>
                        <w:b/>
                        <w:bCs/>
                        <w:sz w:val="22"/>
                        <w:szCs w:val="22"/>
                      </w:rPr>
                    </w:pPr>
                    <w:r>
                      <w:rPr>
                        <w:b/>
                        <w:bCs/>
                        <w:sz w:val="22"/>
                        <w:szCs w:val="22"/>
                      </w:rPr>
                      <w:t>23</w:t>
                    </w:r>
                  </w:p>
                  <w:p w14:paraId="007DA1C0" w14:textId="77777777" w:rsidR="00442698" w:rsidRDefault="00582952">
                    <w:pPr>
                      <w:widowControl/>
                      <w:rPr>
                        <w:b/>
                        <w:bCs/>
                        <w:sz w:val="22"/>
                        <w:szCs w:val="22"/>
                      </w:rPr>
                    </w:pPr>
                  </w:p>
                  <w:p w14:paraId="6EB2E60A" w14:textId="77777777" w:rsidR="00442698" w:rsidRDefault="00582952">
                    <w:pPr>
                      <w:widowControl/>
                      <w:rPr>
                        <w:b/>
                        <w:bCs/>
                        <w:sz w:val="22"/>
                        <w:szCs w:val="22"/>
                      </w:rPr>
                    </w:pPr>
                    <w:r>
                      <w:rPr>
                        <w:b/>
                        <w:bCs/>
                        <w:sz w:val="22"/>
                        <w:szCs w:val="22"/>
                      </w:rPr>
                      <w:t>24</w:t>
                    </w:r>
                  </w:p>
                  <w:p w14:paraId="602FFCAD" w14:textId="77777777" w:rsidR="00442698" w:rsidRDefault="00582952">
                    <w:pPr>
                      <w:widowControl/>
                      <w:rPr>
                        <w:b/>
                        <w:bCs/>
                        <w:sz w:val="22"/>
                        <w:szCs w:val="22"/>
                      </w:rPr>
                    </w:pPr>
                  </w:p>
                  <w:p w14:paraId="2BFD6592" w14:textId="77777777" w:rsidR="00442698" w:rsidRDefault="00582952">
                    <w:pPr>
                      <w:widowControl/>
                      <w:rPr>
                        <w:b/>
                        <w:bCs/>
                        <w:sz w:val="22"/>
                        <w:szCs w:val="22"/>
                      </w:rPr>
                    </w:pPr>
                    <w:r>
                      <w:rPr>
                        <w:b/>
                        <w:bCs/>
                        <w:sz w:val="22"/>
                        <w:szCs w:val="22"/>
                      </w:rPr>
                      <w:t>25</w:t>
                    </w:r>
                  </w:p>
                  <w:p w14:paraId="332E5B05" w14:textId="77777777" w:rsidR="00442698" w:rsidRDefault="00582952">
                    <w:pPr>
                      <w:widowControl/>
                      <w:rPr>
                        <w:b/>
                        <w:bCs/>
                        <w:sz w:val="22"/>
                        <w:szCs w:val="22"/>
                      </w:rPr>
                    </w:pPr>
                  </w:p>
                  <w:p w14:paraId="1466A583" w14:textId="77777777" w:rsidR="00442698" w:rsidRDefault="00582952">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23892"/>
    <w:multiLevelType w:val="hybridMultilevel"/>
    <w:tmpl w:val="EED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C"/>
    <w:rsid w:val="001D60E8"/>
    <w:rsid w:val="00353D2C"/>
    <w:rsid w:val="00582952"/>
    <w:rsid w:val="00A31EDC"/>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905AE"/>
  <w15:chartTrackingRefBased/>
  <w15:docId w15:val="{E410A1C4-C76E-4A64-9D74-DDB58900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52"/>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1">
    <w:name w:val="heading 1"/>
    <w:basedOn w:val="Normal"/>
    <w:next w:val="Normal"/>
    <w:link w:val="Heading1Char"/>
    <w:uiPriority w:val="99"/>
    <w:qFormat/>
    <w:rsid w:val="005829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582952"/>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52"/>
    <w:rPr>
      <w:rFonts w:ascii="Arial" w:eastAsia="Times New Roman" w:hAnsi="Arial" w:cs="Arial"/>
      <w:b/>
      <w:bCs/>
      <w:u w:color="000000"/>
      <w:lang w:eastAsia="en-US"/>
    </w:rPr>
  </w:style>
  <w:style w:type="character" w:customStyle="1" w:styleId="Heading3Char">
    <w:name w:val="Heading 3 Char"/>
    <w:basedOn w:val="DefaultParagraphFont"/>
    <w:link w:val="Heading3"/>
    <w:uiPriority w:val="99"/>
    <w:rsid w:val="00582952"/>
    <w:rPr>
      <w:rFonts w:ascii="Arial" w:eastAsia="Times New Roman" w:hAnsi="Arial" w:cs="Arial"/>
      <w:b/>
      <w:bCs/>
      <w:sz w:val="20"/>
      <w:szCs w:val="20"/>
      <w:u w:color="000000"/>
      <w:lang w:eastAsia="en-US"/>
    </w:rPr>
  </w:style>
  <w:style w:type="paragraph" w:styleId="Header">
    <w:name w:val="header"/>
    <w:basedOn w:val="Normal"/>
    <w:link w:val="HeaderChar"/>
    <w:uiPriority w:val="99"/>
    <w:rsid w:val="00582952"/>
    <w:pPr>
      <w:tabs>
        <w:tab w:val="center" w:pos="4320"/>
        <w:tab w:val="right" w:pos="8640"/>
      </w:tabs>
    </w:pPr>
  </w:style>
  <w:style w:type="character" w:customStyle="1" w:styleId="HeaderChar">
    <w:name w:val="Header Char"/>
    <w:basedOn w:val="DefaultParagraphFont"/>
    <w:link w:val="Header"/>
    <w:uiPriority w:val="99"/>
    <w:rsid w:val="00582952"/>
    <w:rPr>
      <w:rFonts w:ascii="Arial" w:eastAsia="Times New Roman" w:hAnsi="Arial" w:cs="Arial"/>
      <w:sz w:val="20"/>
      <w:szCs w:val="20"/>
      <w:u w:color="000000"/>
      <w:lang w:eastAsia="en-US"/>
    </w:rPr>
  </w:style>
  <w:style w:type="paragraph" w:styleId="PlainText">
    <w:name w:val="Plain Text"/>
    <w:basedOn w:val="Normal"/>
    <w:link w:val="PlainTextChar"/>
    <w:uiPriority w:val="99"/>
    <w:unhideWhenUsed/>
    <w:rsid w:val="00582952"/>
    <w:pPr>
      <w:widowControl/>
      <w:autoSpaceDE/>
      <w:autoSpaceDN/>
      <w:adjustRightInd/>
    </w:pPr>
    <w:rPr>
      <w:rFonts w:ascii="Calibri" w:hAnsi="Calibri" w:cs="Times New Roman"/>
      <w:sz w:val="22"/>
      <w:szCs w:val="21"/>
    </w:rPr>
  </w:style>
  <w:style w:type="character" w:customStyle="1" w:styleId="PlainTextChar">
    <w:name w:val="Plain Text Char"/>
    <w:basedOn w:val="DefaultParagraphFont"/>
    <w:link w:val="PlainText"/>
    <w:uiPriority w:val="99"/>
    <w:rsid w:val="00582952"/>
    <w:rPr>
      <w:rFonts w:ascii="Calibri" w:eastAsia="Times New Roman"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2020-10-24T23:34:00Z</dcterms:created>
  <dcterms:modified xsi:type="dcterms:W3CDTF">2020-10-24T23:48:00Z</dcterms:modified>
</cp:coreProperties>
</file>